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6970" w14:textId="55B0ACF2" w:rsidR="00A019C9" w:rsidRDefault="00297B16" w:rsidP="00F60978">
      <w:pPr>
        <w:pStyle w:val="Pealkiri1"/>
      </w:pPr>
      <w:r>
        <w:t>Sotsiaalministeeriumi valitsemisalaülene eelarveprotsess</w:t>
      </w:r>
    </w:p>
    <w:p w14:paraId="4CE2D87C" w14:textId="77777777" w:rsidR="008B7F46" w:rsidRPr="008B7F46" w:rsidRDefault="008B7F46" w:rsidP="00F60978">
      <w:pPr>
        <w:spacing w:line="240" w:lineRule="auto"/>
      </w:pPr>
    </w:p>
    <w:p w14:paraId="7129D7B5" w14:textId="6E64B24D" w:rsidR="00A019C9" w:rsidRPr="00BC7AAF" w:rsidRDefault="00A019C9" w:rsidP="00F60978">
      <w:pPr>
        <w:pStyle w:val="Pealkiri2"/>
        <w:spacing w:line="240" w:lineRule="auto"/>
      </w:pPr>
      <w:r w:rsidRPr="00BC7AAF">
        <w:t>1. Eesmärk</w:t>
      </w:r>
      <w:r w:rsidR="008B7F46">
        <w:t xml:space="preserve"> ja üldsätted</w:t>
      </w:r>
    </w:p>
    <w:p w14:paraId="2FD78318" w14:textId="406A83C7" w:rsidR="00E15FDE" w:rsidRDefault="00E15FDE" w:rsidP="00F60978">
      <w:pPr>
        <w:pStyle w:val="Pealkiri3"/>
      </w:pPr>
      <w:r>
        <w:t>1.1</w:t>
      </w:r>
      <w:r w:rsidR="004B2C6A">
        <w:t>.</w:t>
      </w:r>
      <w:r>
        <w:t xml:space="preserve"> Eesmärk</w:t>
      </w:r>
    </w:p>
    <w:p w14:paraId="74D37C31" w14:textId="664908E3" w:rsidR="001A1766" w:rsidRPr="0057799F" w:rsidRDefault="001A1766" w:rsidP="00F60978">
      <w:pPr>
        <w:spacing w:line="240" w:lineRule="auto"/>
        <w:rPr>
          <w:rFonts w:eastAsia="Times New Roman" w:cs="Arial"/>
          <w:color w:val="000000"/>
          <w:lang w:eastAsia="et-EE"/>
        </w:rPr>
      </w:pPr>
      <w:r>
        <w:rPr>
          <w:rFonts w:eastAsia="Times New Roman" w:cs="Arial"/>
          <w:color w:val="000000"/>
          <w:lang w:eastAsia="et-EE"/>
        </w:rPr>
        <w:t>E</w:t>
      </w:r>
      <w:r w:rsidRPr="0057799F">
        <w:rPr>
          <w:rFonts w:eastAsia="Times New Roman" w:cs="Arial"/>
          <w:color w:val="000000"/>
          <w:lang w:eastAsia="et-EE"/>
        </w:rPr>
        <w:t>esmärk on kirjeldada osapoolte tööjaotus</w:t>
      </w:r>
      <w:r w:rsidR="003E44B7">
        <w:rPr>
          <w:rFonts w:eastAsia="Times New Roman" w:cs="Arial"/>
          <w:color w:val="000000"/>
          <w:lang w:eastAsia="et-EE"/>
        </w:rPr>
        <w:t>t</w:t>
      </w:r>
      <w:r w:rsidRPr="0057799F">
        <w:rPr>
          <w:rFonts w:eastAsia="Times New Roman" w:cs="Arial"/>
          <w:color w:val="000000"/>
          <w:lang w:eastAsia="et-EE"/>
        </w:rPr>
        <w:t xml:space="preserve"> ja tegevus</w:t>
      </w:r>
      <w:r w:rsidR="003E44B7">
        <w:rPr>
          <w:rFonts w:eastAsia="Times New Roman" w:cs="Arial"/>
          <w:color w:val="000000"/>
          <w:lang w:eastAsia="et-EE"/>
        </w:rPr>
        <w:t>i,</w:t>
      </w:r>
      <w:r w:rsidRPr="0057799F">
        <w:rPr>
          <w:rFonts w:eastAsia="Times New Roman" w:cs="Arial"/>
          <w:color w:val="000000"/>
          <w:lang w:eastAsia="et-EE"/>
        </w:rPr>
        <w:t xml:space="preserve"> mis on vajalikud Sotsiaalministeeriumi </w:t>
      </w:r>
      <w:r w:rsidR="003E44B7">
        <w:rPr>
          <w:rFonts w:eastAsia="Times New Roman" w:cs="Arial"/>
          <w:color w:val="000000"/>
          <w:szCs w:val="22"/>
          <w:lang w:eastAsia="et-EE"/>
        </w:rPr>
        <w:t xml:space="preserve">(edaspidi SOM või ministeerium) </w:t>
      </w:r>
      <w:r w:rsidRPr="0057799F">
        <w:rPr>
          <w:rFonts w:eastAsia="Times New Roman" w:cs="Arial"/>
          <w:color w:val="000000"/>
          <w:lang w:eastAsia="et-EE"/>
        </w:rPr>
        <w:t xml:space="preserve">valitsemisala programmi, tulemusaruande, riigi eelarvestrateegia, eelarve projekti ja kulumudeli koostamiseks </w:t>
      </w:r>
      <w:r>
        <w:rPr>
          <w:rFonts w:eastAsia="Times New Roman" w:cs="Arial"/>
          <w:color w:val="000000"/>
          <w:lang w:eastAsia="et-EE"/>
        </w:rPr>
        <w:t>ja</w:t>
      </w:r>
      <w:r w:rsidRPr="0057799F">
        <w:rPr>
          <w:rFonts w:eastAsia="Times New Roman" w:cs="Arial"/>
          <w:color w:val="000000"/>
          <w:lang w:eastAsia="et-EE"/>
        </w:rPr>
        <w:t xml:space="preserve"> rakendamiseks</w:t>
      </w:r>
      <w:r>
        <w:rPr>
          <w:rFonts w:eastAsia="Times New Roman" w:cs="Arial"/>
          <w:color w:val="000000"/>
          <w:lang w:eastAsia="et-EE"/>
        </w:rPr>
        <w:t xml:space="preserve"> ning</w:t>
      </w:r>
      <w:r w:rsidRPr="0057799F">
        <w:rPr>
          <w:rFonts w:eastAsia="Times New Roman" w:cs="Arial"/>
          <w:color w:val="000000"/>
          <w:lang w:eastAsia="et-EE"/>
        </w:rPr>
        <w:t xml:space="preserve"> eelarve seireks ja vastavate aruannete koostamiseks.</w:t>
      </w:r>
    </w:p>
    <w:p w14:paraId="568445CC" w14:textId="6F56A74E" w:rsidR="008B7F46" w:rsidRDefault="00DA1031" w:rsidP="00F60978">
      <w:pPr>
        <w:pStyle w:val="Pealkiri3"/>
      </w:pPr>
      <w:r>
        <w:t>1</w:t>
      </w:r>
      <w:r w:rsidR="009D672F">
        <w:t>.</w:t>
      </w:r>
      <w:r>
        <w:t>2</w:t>
      </w:r>
      <w:r w:rsidR="009D672F">
        <w:t xml:space="preserve">. </w:t>
      </w:r>
      <w:r w:rsidR="00712782">
        <w:t>Rakendusala</w:t>
      </w:r>
    </w:p>
    <w:p w14:paraId="2A244CF3" w14:textId="6AB179E8" w:rsidR="001A1766" w:rsidRDefault="003A21CE" w:rsidP="00F60978">
      <w:pPr>
        <w:shd w:val="clear" w:color="auto" w:fill="FFFFFF"/>
        <w:tabs>
          <w:tab w:val="num" w:pos="859"/>
        </w:tabs>
        <w:spacing w:after="100" w:line="240" w:lineRule="auto"/>
        <w:rPr>
          <w:rFonts w:eastAsia="Times New Roman" w:cs="Arial"/>
          <w:color w:val="000000"/>
          <w:szCs w:val="22"/>
          <w:lang w:eastAsia="et-EE"/>
        </w:rPr>
      </w:pPr>
      <w:r w:rsidRPr="003A21CE">
        <w:rPr>
          <w:rFonts w:eastAsia="Times New Roman" w:cs="Arial"/>
          <w:color w:val="000000"/>
          <w:szCs w:val="22"/>
          <w:lang w:eastAsia="et-EE"/>
        </w:rPr>
        <w:t xml:space="preserve">Käesolev protsess kohaldub </w:t>
      </w:r>
      <w:r w:rsidR="00297B16">
        <w:rPr>
          <w:rFonts w:eastAsia="Times New Roman" w:cs="Arial"/>
          <w:color w:val="000000"/>
          <w:szCs w:val="22"/>
          <w:lang w:eastAsia="et-EE"/>
        </w:rPr>
        <w:t>ministeeriumile</w:t>
      </w:r>
      <w:r w:rsidR="003E44B7">
        <w:rPr>
          <w:rFonts w:eastAsia="Times New Roman" w:cs="Arial"/>
          <w:color w:val="000000"/>
          <w:szCs w:val="22"/>
          <w:lang w:eastAsia="et-EE"/>
        </w:rPr>
        <w:t>, ministeeriumi valitsemisalas olevatele</w:t>
      </w:r>
      <w:r w:rsidRPr="003A21CE">
        <w:rPr>
          <w:rFonts w:eastAsia="Times New Roman" w:cs="Arial"/>
          <w:color w:val="000000"/>
          <w:szCs w:val="22"/>
          <w:lang w:eastAsia="et-EE"/>
        </w:rPr>
        <w:t xml:space="preserve"> valitsusasutustele</w:t>
      </w:r>
      <w:r>
        <w:rPr>
          <w:rFonts w:eastAsia="Times New Roman" w:cs="Arial"/>
          <w:color w:val="000000"/>
          <w:szCs w:val="22"/>
          <w:lang w:eastAsia="et-EE"/>
        </w:rPr>
        <w:t xml:space="preserve"> (Ravimiamet, Sotsiaalkindlustusamet, Terviseamet), ministeeriumi hallatavatele riigiasutustele (Tervise Arengu Instituut, Tervise ja Heaolu infosüsteemide Keskus) ja Soolise </w:t>
      </w:r>
      <w:r w:rsidR="003E44B7">
        <w:rPr>
          <w:rFonts w:eastAsia="Times New Roman" w:cs="Arial"/>
          <w:color w:val="000000"/>
          <w:szCs w:val="22"/>
          <w:lang w:eastAsia="et-EE"/>
        </w:rPr>
        <w:t>V</w:t>
      </w:r>
      <w:r>
        <w:rPr>
          <w:rFonts w:eastAsia="Times New Roman" w:cs="Arial"/>
          <w:color w:val="000000"/>
          <w:szCs w:val="22"/>
          <w:lang w:eastAsia="et-EE"/>
        </w:rPr>
        <w:t>õrdõiguslikkuse ja Võrdse Kohtlemise Voliniku Kantseleile.</w:t>
      </w:r>
    </w:p>
    <w:p w14:paraId="1979D6A5" w14:textId="3533C82F" w:rsidR="003A21CE" w:rsidRPr="003A21CE" w:rsidRDefault="003A21CE" w:rsidP="00F60978">
      <w:pPr>
        <w:shd w:val="clear" w:color="auto" w:fill="FFFFFF"/>
        <w:tabs>
          <w:tab w:val="num" w:pos="859"/>
        </w:tabs>
        <w:spacing w:after="100" w:line="240" w:lineRule="auto"/>
        <w:rPr>
          <w:rFonts w:eastAsia="Times New Roman" w:cs="Arial"/>
          <w:color w:val="000000"/>
          <w:szCs w:val="22"/>
          <w:lang w:eastAsia="et-EE"/>
        </w:rPr>
      </w:pPr>
      <w:r>
        <w:rPr>
          <w:rFonts w:eastAsia="Times New Roman" w:cs="Arial"/>
          <w:color w:val="000000"/>
          <w:szCs w:val="22"/>
          <w:lang w:eastAsia="et-EE"/>
        </w:rPr>
        <w:t xml:space="preserve">Protsess koosneb järgmistest etappidest: </w:t>
      </w:r>
    </w:p>
    <w:p w14:paraId="3305AEDC" w14:textId="3A5E6454" w:rsidR="00AB0BFA" w:rsidRDefault="00BB2BE5" w:rsidP="00F60978">
      <w:pPr>
        <w:shd w:val="clear" w:color="auto" w:fill="FFFFFF"/>
        <w:tabs>
          <w:tab w:val="num" w:pos="859"/>
        </w:tabs>
        <w:spacing w:after="100" w:line="240" w:lineRule="auto"/>
        <w:rPr>
          <w:rFonts w:eastAsia="Times New Roman" w:cs="Arial"/>
        </w:rPr>
      </w:pPr>
      <w:r w:rsidRPr="00E42AD5">
        <w:rPr>
          <w:rFonts w:eastAsia="Times New Roman" w:cs="Arial"/>
          <w:noProof/>
          <w:color w:val="000000"/>
          <w:lang w:eastAsia="et-EE"/>
        </w:rPr>
        <mc:AlternateContent>
          <mc:Choice Requires="wps">
            <w:drawing>
              <wp:anchor distT="45720" distB="45720" distL="114300" distR="114300" simplePos="0" relativeHeight="251658241" behindDoc="0" locked="0" layoutInCell="1" allowOverlap="1" wp14:anchorId="547F7C11" wp14:editId="65AFCCB1">
                <wp:simplePos x="0" y="0"/>
                <wp:positionH relativeFrom="margin">
                  <wp:posOffset>3840515</wp:posOffset>
                </wp:positionH>
                <wp:positionV relativeFrom="paragraph">
                  <wp:posOffset>802111</wp:posOffset>
                </wp:positionV>
                <wp:extent cx="1974671" cy="268605"/>
                <wp:effectExtent l="0" t="0" r="26035" b="17145"/>
                <wp:wrapNone/>
                <wp:docPr id="1997941555"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671" cy="26860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BE9FB66" w14:textId="325B012A" w:rsidR="00F2085C" w:rsidRPr="00297B16" w:rsidRDefault="00DD7D67" w:rsidP="00297B16">
                            <w:pPr>
                              <w:jc w:val="left"/>
                              <w:rPr>
                                <w:sz w:val="18"/>
                                <w:szCs w:val="18"/>
                              </w:rPr>
                            </w:pPr>
                            <w:r>
                              <w:fldChar w:fldCharType="begin"/>
                            </w:r>
                            <w:r>
                              <w:instrText>HYPERLINK \l "_Valitsemisala_riigieelarve_täitmise"</w:instrText>
                            </w:r>
                            <w:r>
                              <w:fldChar w:fldCharType="separate"/>
                            </w:r>
                            <w:r w:rsidR="00F2085C" w:rsidRPr="00C44F9E">
                              <w:rPr>
                                <w:rStyle w:val="Hperlink"/>
                                <w:rFonts w:asciiTheme="minorHAnsi" w:hAnsiTheme="minorHAnsi"/>
                                <w:sz w:val="18"/>
                                <w:szCs w:val="18"/>
                              </w:rPr>
                              <w:t>2.3.</w:t>
                            </w:r>
                            <w:r w:rsidR="00297B16" w:rsidRPr="00C44F9E">
                              <w:rPr>
                                <w:rStyle w:val="Hperlink"/>
                                <w:rFonts w:asciiTheme="minorHAnsi" w:hAnsiTheme="minorHAnsi"/>
                                <w:sz w:val="18"/>
                                <w:szCs w:val="18"/>
                              </w:rPr>
                              <w:t>1.</w:t>
                            </w:r>
                            <w:r w:rsidR="00F2085C" w:rsidRPr="00C44F9E">
                              <w:rPr>
                                <w:rStyle w:val="Hperlink"/>
                                <w:rFonts w:asciiTheme="minorHAnsi" w:hAnsiTheme="minorHAnsi"/>
                                <w:sz w:val="18"/>
                                <w:szCs w:val="18"/>
                              </w:rPr>
                              <w:t xml:space="preserve"> RE täitmise jälgimine</w:t>
                            </w:r>
                            <w:r>
                              <w:rPr>
                                <w:rStyle w:val="Hperlink"/>
                                <w:rFonts w:asciiTheme="minorHAnsi" w:hAnsiTheme="minorHAnsi"/>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F7C11" id="_x0000_t202" coordsize="21600,21600" o:spt="202" path="m,l,21600r21600,l21600,xe">
                <v:stroke joinstyle="miter"/>
                <v:path gradientshapeok="t" o:connecttype="rect"/>
              </v:shapetype>
              <v:shape id="Tekstiväli 2" o:spid="_x0000_s1026" type="#_x0000_t202" style="position:absolute;left:0;text-align:left;margin-left:302.4pt;margin-top:63.15pt;width:155.5pt;height:21.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" fillcolor="white [3201]" strokecolor="#498bfc [3204]" strokeweight="1pt">
                <v:textbox>
                  <w:txbxContent>
                    <w:p w14:paraId="5BE9FB66" w14:textId="325B012A" w:rsidR="00F2085C" w:rsidRPr="00297B16" w:rsidRDefault="00DD7D67" w:rsidP="00297B16">
                      <w:pPr>
                        <w:jc w:val="left"/>
                        <w:rPr>
                          <w:sz w:val="18"/>
                          <w:szCs w:val="18"/>
                        </w:rPr>
                      </w:pPr>
                      <w:r>
                        <w:fldChar w:fldCharType="begin"/>
                      </w:r>
                      <w:r>
                        <w:instrText>HYPERLINK \l "_Valitsemisala_riigieelarve_täitmise"</w:instrText>
                      </w:r>
                      <w:r>
                        <w:fldChar w:fldCharType="separate"/>
                      </w:r>
                      <w:r w:rsidR="00F2085C" w:rsidRPr="00C44F9E">
                        <w:rPr>
                          <w:rStyle w:val="Hperlink"/>
                          <w:rFonts w:asciiTheme="minorHAnsi" w:hAnsiTheme="minorHAnsi"/>
                          <w:sz w:val="18"/>
                          <w:szCs w:val="18"/>
                        </w:rPr>
                        <w:t>2.3.</w:t>
                      </w:r>
                      <w:r w:rsidR="00297B16" w:rsidRPr="00C44F9E">
                        <w:rPr>
                          <w:rStyle w:val="Hperlink"/>
                          <w:rFonts w:asciiTheme="minorHAnsi" w:hAnsiTheme="minorHAnsi"/>
                          <w:sz w:val="18"/>
                          <w:szCs w:val="18"/>
                        </w:rPr>
                        <w:t>1.</w:t>
                      </w:r>
                      <w:r w:rsidR="00F2085C" w:rsidRPr="00C44F9E">
                        <w:rPr>
                          <w:rStyle w:val="Hperlink"/>
                          <w:rFonts w:asciiTheme="minorHAnsi" w:hAnsiTheme="minorHAnsi"/>
                          <w:sz w:val="18"/>
                          <w:szCs w:val="18"/>
                        </w:rPr>
                        <w:t xml:space="preserve"> RE täitmise jälgimine</w:t>
                      </w:r>
                      <w:r>
                        <w:rPr>
                          <w:rStyle w:val="Hperlink"/>
                          <w:rFonts w:asciiTheme="minorHAnsi" w:hAnsiTheme="minorHAnsi"/>
                          <w:sz w:val="18"/>
                          <w:szCs w:val="18"/>
                        </w:rPr>
                        <w:fldChar w:fldCharType="end"/>
                      </w:r>
                    </w:p>
                  </w:txbxContent>
                </v:textbox>
                <w10:wrap anchorx="margin"/>
              </v:shape>
            </w:pict>
          </mc:Fallback>
        </mc:AlternateContent>
      </w:r>
      <w:r w:rsidRPr="00E42AD5">
        <w:rPr>
          <w:rFonts w:eastAsia="Times New Roman" w:cs="Arial"/>
          <w:noProof/>
          <w:color w:val="000000"/>
          <w:lang w:eastAsia="et-EE"/>
        </w:rPr>
        <mc:AlternateContent>
          <mc:Choice Requires="wps">
            <w:drawing>
              <wp:anchor distT="45720" distB="45720" distL="114300" distR="114300" simplePos="0" relativeHeight="251658244" behindDoc="0" locked="0" layoutInCell="1" allowOverlap="1" wp14:anchorId="5811847C" wp14:editId="3B422259">
                <wp:simplePos x="0" y="0"/>
                <wp:positionH relativeFrom="margin">
                  <wp:posOffset>1923335</wp:posOffset>
                </wp:positionH>
                <wp:positionV relativeFrom="paragraph">
                  <wp:posOffset>802111</wp:posOffset>
                </wp:positionV>
                <wp:extent cx="1876389" cy="382138"/>
                <wp:effectExtent l="0" t="0" r="10160" b="18415"/>
                <wp:wrapNone/>
                <wp:docPr id="57479577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389" cy="382138"/>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BC868A0" w14:textId="06092C4B" w:rsidR="006B1FA6" w:rsidRPr="007436E7" w:rsidRDefault="00DD7D67" w:rsidP="006B1FA6">
                            <w:pPr>
                              <w:jc w:val="left"/>
                              <w:rPr>
                                <w:rStyle w:val="Hperlink"/>
                                <w:rFonts w:asciiTheme="minorHAnsi" w:hAnsiTheme="minorHAnsi"/>
                              </w:rPr>
                            </w:pPr>
                            <w:hyperlink w:anchor="_Vabariigi_Valitsuse_liigendus" w:history="1">
                              <w:r w:rsidR="006B1FA6" w:rsidRPr="00995322">
                                <w:rPr>
                                  <w:rStyle w:val="Hperlink"/>
                                  <w:rFonts w:asciiTheme="minorHAnsi" w:hAnsiTheme="minorHAnsi"/>
                                  <w:sz w:val="18"/>
                                  <w:szCs w:val="18"/>
                                </w:rPr>
                                <w:t xml:space="preserve">2.2.1. </w:t>
                              </w:r>
                              <w:r w:rsidR="00BB2BE5" w:rsidRPr="00995322">
                                <w:rPr>
                                  <w:rStyle w:val="Hperlink"/>
                                  <w:rFonts w:asciiTheme="minorHAnsi" w:hAnsiTheme="minorHAnsi"/>
                                  <w:sz w:val="18"/>
                                  <w:szCs w:val="18"/>
                                </w:rPr>
                                <w:t>VV</w:t>
                              </w:r>
                              <w:r w:rsidR="006B1FA6" w:rsidRPr="00995322">
                                <w:rPr>
                                  <w:rStyle w:val="Hperlink"/>
                                  <w:rFonts w:asciiTheme="minorHAnsi" w:hAnsiTheme="minorHAnsi"/>
                                  <w:sz w:val="18"/>
                                  <w:szCs w:val="18"/>
                                </w:rPr>
                                <w:t xml:space="preserve"> liigendus</w:t>
                              </w:r>
                              <w:r w:rsidR="0066028B" w:rsidRPr="00995322">
                                <w:rPr>
                                  <w:rStyle w:val="Hperlink"/>
                                  <w:rFonts w:asciiTheme="minorHAnsi" w:hAnsiTheme="minorHAnsi"/>
                                  <w:sz w:val="18"/>
                                  <w:szCs w:val="18"/>
                                </w:rPr>
                                <w:t xml:space="preserve"> ja selle muutmine</w:t>
                              </w:r>
                            </w:hyperlink>
                          </w:p>
                          <w:p w14:paraId="0262C0FC" w14:textId="77777777" w:rsidR="006B1FA6" w:rsidRPr="00297B16" w:rsidRDefault="006B1FA6" w:rsidP="006B1FA6">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1847C" id="_x0000_s1027" type="#_x0000_t202" style="position:absolute;left:0;text-align:left;margin-left:151.45pt;margin-top:63.15pt;width:147.75pt;height:30.1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" fillcolor="white [3201]" strokecolor="#498bfc [3204]" strokeweight="1pt">
                <v:textbox>
                  <w:txbxContent>
                    <w:p w14:paraId="6BC868A0" w14:textId="06092C4B" w:rsidR="006B1FA6" w:rsidRPr="007436E7" w:rsidRDefault="00DD7D67" w:rsidP="006B1FA6">
                      <w:pPr>
                        <w:jc w:val="left"/>
                        <w:rPr>
                          <w:rStyle w:val="Hperlink"/>
                          <w:rFonts w:asciiTheme="minorHAnsi" w:hAnsiTheme="minorHAnsi"/>
                        </w:rPr>
                      </w:pPr>
                      <w:hyperlink w:anchor="_Vabariigi_Valitsuse_liigendus" w:history="1">
                        <w:r w:rsidR="006B1FA6" w:rsidRPr="00995322">
                          <w:rPr>
                            <w:rStyle w:val="Hperlink"/>
                            <w:rFonts w:asciiTheme="minorHAnsi" w:hAnsiTheme="minorHAnsi"/>
                            <w:sz w:val="18"/>
                            <w:szCs w:val="18"/>
                          </w:rPr>
                          <w:t xml:space="preserve">2.2.1. </w:t>
                        </w:r>
                        <w:r w:rsidR="00BB2BE5" w:rsidRPr="00995322">
                          <w:rPr>
                            <w:rStyle w:val="Hperlink"/>
                            <w:rFonts w:asciiTheme="minorHAnsi" w:hAnsiTheme="minorHAnsi"/>
                            <w:sz w:val="18"/>
                            <w:szCs w:val="18"/>
                          </w:rPr>
                          <w:t>VV</w:t>
                        </w:r>
                        <w:r w:rsidR="006B1FA6" w:rsidRPr="00995322">
                          <w:rPr>
                            <w:rStyle w:val="Hperlink"/>
                            <w:rFonts w:asciiTheme="minorHAnsi" w:hAnsiTheme="minorHAnsi"/>
                            <w:sz w:val="18"/>
                            <w:szCs w:val="18"/>
                          </w:rPr>
                          <w:t xml:space="preserve"> liigendus</w:t>
                        </w:r>
                        <w:r w:rsidR="0066028B" w:rsidRPr="00995322">
                          <w:rPr>
                            <w:rStyle w:val="Hperlink"/>
                            <w:rFonts w:asciiTheme="minorHAnsi" w:hAnsiTheme="minorHAnsi"/>
                            <w:sz w:val="18"/>
                            <w:szCs w:val="18"/>
                          </w:rPr>
                          <w:t xml:space="preserve"> ja selle muutmine</w:t>
                        </w:r>
                      </w:hyperlink>
                    </w:p>
                    <w:p w14:paraId="0262C0FC" w14:textId="77777777" w:rsidR="006B1FA6" w:rsidRPr="00297B16" w:rsidRDefault="006B1FA6" w:rsidP="006B1FA6">
                      <w:pPr>
                        <w:jc w:val="center"/>
                        <w:rPr>
                          <w:sz w:val="18"/>
                          <w:szCs w:val="18"/>
                        </w:rPr>
                      </w:pPr>
                    </w:p>
                  </w:txbxContent>
                </v:textbox>
                <w10:wrap anchorx="margin"/>
              </v:shape>
            </w:pict>
          </mc:Fallback>
        </mc:AlternateContent>
      </w:r>
      <w:r w:rsidR="00B36959" w:rsidRPr="00E42AD5">
        <w:rPr>
          <w:rFonts w:eastAsia="Times New Roman" w:cs="Arial"/>
          <w:noProof/>
          <w:color w:val="000000"/>
          <w:lang w:eastAsia="et-EE"/>
        </w:rPr>
        <mc:AlternateContent>
          <mc:Choice Requires="wps">
            <w:drawing>
              <wp:anchor distT="45720" distB="45720" distL="114300" distR="114300" simplePos="0" relativeHeight="251658240" behindDoc="0" locked="0" layoutInCell="1" allowOverlap="1" wp14:anchorId="158C13C4" wp14:editId="705BB0FB">
                <wp:simplePos x="0" y="0"/>
                <wp:positionH relativeFrom="margin">
                  <wp:align>left</wp:align>
                </wp:positionH>
                <wp:positionV relativeFrom="paragraph">
                  <wp:posOffset>803162</wp:posOffset>
                </wp:positionV>
                <wp:extent cx="1866191" cy="244747"/>
                <wp:effectExtent l="0" t="0" r="20320" b="22225"/>
                <wp:wrapNone/>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191" cy="24474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4C498AC" w14:textId="06E30EC5" w:rsidR="00E42AD5" w:rsidRDefault="00DD7D67" w:rsidP="00297B16">
                            <w:pPr>
                              <w:jc w:val="left"/>
                              <w:rPr>
                                <w:sz w:val="18"/>
                                <w:szCs w:val="18"/>
                              </w:rPr>
                            </w:pPr>
                            <w:hyperlink w:anchor="_Lisataotluste_esitamine" w:history="1">
                              <w:r w:rsidR="00E42AD5" w:rsidRPr="00C44F9E">
                                <w:rPr>
                                  <w:rStyle w:val="Hperlink"/>
                                  <w:rFonts w:asciiTheme="minorHAnsi" w:hAnsiTheme="minorHAnsi"/>
                                  <w:sz w:val="18"/>
                                  <w:szCs w:val="18"/>
                                </w:rPr>
                                <w:t>2.1.</w:t>
                              </w:r>
                              <w:r w:rsidR="001D68DD" w:rsidRPr="00C44F9E">
                                <w:rPr>
                                  <w:rStyle w:val="Hperlink"/>
                                  <w:rFonts w:asciiTheme="minorHAnsi" w:hAnsiTheme="minorHAnsi"/>
                                  <w:sz w:val="18"/>
                                  <w:szCs w:val="18"/>
                                </w:rPr>
                                <w:t>1</w:t>
                              </w:r>
                              <w:r w:rsidR="00E42AD5" w:rsidRPr="00C44F9E">
                                <w:rPr>
                                  <w:rStyle w:val="Hperlink"/>
                                  <w:rFonts w:asciiTheme="minorHAnsi" w:hAnsiTheme="minorHAnsi"/>
                                  <w:sz w:val="18"/>
                                  <w:szCs w:val="18"/>
                                </w:rPr>
                                <w:t>. Lisataotlused</w:t>
                              </w:r>
                            </w:hyperlink>
                          </w:p>
                          <w:p w14:paraId="2521B8DB" w14:textId="77777777" w:rsidR="00297B16" w:rsidRPr="00297B16" w:rsidRDefault="00297B16" w:rsidP="00E42AD5">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C13C4" id="_x0000_s1028" type="#_x0000_t202" style="position:absolute;left:0;text-align:left;margin-left:0;margin-top:63.25pt;width:146.95pt;height:19.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" fillcolor="white [3201]" strokecolor="#498bfc [3204]" strokeweight="1pt">
                <v:textbox>
                  <w:txbxContent>
                    <w:p w14:paraId="24C498AC" w14:textId="06E30EC5" w:rsidR="00E42AD5" w:rsidRDefault="00DD7D67" w:rsidP="00297B16">
                      <w:pPr>
                        <w:jc w:val="left"/>
                        <w:rPr>
                          <w:sz w:val="18"/>
                          <w:szCs w:val="18"/>
                        </w:rPr>
                      </w:pPr>
                      <w:hyperlink w:anchor="_Lisataotluste_esitamine" w:history="1">
                        <w:r w:rsidR="00E42AD5" w:rsidRPr="00C44F9E">
                          <w:rPr>
                            <w:rStyle w:val="Hperlink"/>
                            <w:rFonts w:asciiTheme="minorHAnsi" w:hAnsiTheme="minorHAnsi"/>
                            <w:sz w:val="18"/>
                            <w:szCs w:val="18"/>
                          </w:rPr>
                          <w:t>2.1.</w:t>
                        </w:r>
                        <w:r w:rsidR="001D68DD" w:rsidRPr="00C44F9E">
                          <w:rPr>
                            <w:rStyle w:val="Hperlink"/>
                            <w:rFonts w:asciiTheme="minorHAnsi" w:hAnsiTheme="minorHAnsi"/>
                            <w:sz w:val="18"/>
                            <w:szCs w:val="18"/>
                          </w:rPr>
                          <w:t>1</w:t>
                        </w:r>
                        <w:r w:rsidR="00E42AD5" w:rsidRPr="00C44F9E">
                          <w:rPr>
                            <w:rStyle w:val="Hperlink"/>
                            <w:rFonts w:asciiTheme="minorHAnsi" w:hAnsiTheme="minorHAnsi"/>
                            <w:sz w:val="18"/>
                            <w:szCs w:val="18"/>
                          </w:rPr>
                          <w:t>. Lisataotlused</w:t>
                        </w:r>
                      </w:hyperlink>
                    </w:p>
                    <w:p w14:paraId="2521B8DB" w14:textId="77777777" w:rsidR="00297B16" w:rsidRPr="00297B16" w:rsidRDefault="00297B16" w:rsidP="00E42AD5">
                      <w:pPr>
                        <w:jc w:val="center"/>
                        <w:rPr>
                          <w:sz w:val="18"/>
                          <w:szCs w:val="18"/>
                        </w:rPr>
                      </w:pPr>
                    </w:p>
                  </w:txbxContent>
                </v:textbox>
                <w10:wrap anchorx="margin"/>
              </v:shape>
            </w:pict>
          </mc:Fallback>
        </mc:AlternateContent>
      </w:r>
      <w:r w:rsidR="00AB0BFA" w:rsidRPr="006550EF">
        <w:rPr>
          <w:rFonts w:eastAsiaTheme="majorEastAsia"/>
          <w:noProof/>
        </w:rPr>
        <w:drawing>
          <wp:inline distT="0" distB="0" distL="0" distR="0" wp14:anchorId="0356DA43" wp14:editId="39C3B909">
            <wp:extent cx="6192520" cy="742341"/>
            <wp:effectExtent l="0" t="38100" r="36830" b="57785"/>
            <wp:docPr id="1930324566" name="Skemaatiline diagramm 19303245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60F6BAD" w14:textId="789792E9" w:rsidR="00E42AD5" w:rsidRDefault="00BB2BE5" w:rsidP="00F60978">
      <w:pPr>
        <w:shd w:val="clear" w:color="auto" w:fill="FFFFFF"/>
        <w:tabs>
          <w:tab w:val="num" w:pos="859"/>
        </w:tabs>
        <w:spacing w:after="100" w:line="240" w:lineRule="auto"/>
        <w:rPr>
          <w:rFonts w:eastAsia="Times New Roman" w:cs="Arial"/>
          <w:color w:val="000000"/>
          <w:lang w:eastAsia="et-EE"/>
        </w:rPr>
      </w:pPr>
      <w:r w:rsidRPr="00E42AD5">
        <w:rPr>
          <w:rFonts w:eastAsia="Times New Roman" w:cs="Arial"/>
          <w:noProof/>
          <w:color w:val="000000"/>
          <w:lang w:eastAsia="et-EE"/>
        </w:rPr>
        <mc:AlternateContent>
          <mc:Choice Requires="wps">
            <w:drawing>
              <wp:anchor distT="45720" distB="45720" distL="114300" distR="114300" simplePos="0" relativeHeight="251658242" behindDoc="0" locked="0" layoutInCell="1" allowOverlap="1" wp14:anchorId="4288A0B0" wp14:editId="7C88751C">
                <wp:simplePos x="0" y="0"/>
                <wp:positionH relativeFrom="margin">
                  <wp:posOffset>3839119</wp:posOffset>
                </wp:positionH>
                <wp:positionV relativeFrom="paragraph">
                  <wp:posOffset>167731</wp:posOffset>
                </wp:positionV>
                <wp:extent cx="1964062" cy="419100"/>
                <wp:effectExtent l="0" t="0" r="17145" b="19050"/>
                <wp:wrapNone/>
                <wp:docPr id="481910275"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62" cy="4191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A2E1259" w14:textId="2BB33188" w:rsidR="00297B16" w:rsidRPr="00297B16" w:rsidRDefault="00DD7D67" w:rsidP="00297B16">
                            <w:pPr>
                              <w:jc w:val="left"/>
                              <w:rPr>
                                <w:sz w:val="18"/>
                                <w:szCs w:val="18"/>
                              </w:rPr>
                            </w:pPr>
                            <w:hyperlink w:anchor="_Valitsemisala_tulemusaruanne" w:history="1">
                              <w:r w:rsidR="00297B16" w:rsidRPr="00C44F9E">
                                <w:rPr>
                                  <w:rStyle w:val="Hperlink"/>
                                  <w:rFonts w:asciiTheme="minorHAnsi" w:hAnsiTheme="minorHAnsi"/>
                                  <w:sz w:val="18"/>
                                  <w:szCs w:val="18"/>
                                </w:rPr>
                                <w:t>2.3.2. VA tulemusaruande</w:t>
                              </w:r>
                              <w:r w:rsidR="00297B16" w:rsidRPr="00667C8E">
                                <w:rPr>
                                  <w:rStyle w:val="Hperlink"/>
                                  <w:rFonts w:asciiTheme="minorHAnsi" w:hAnsiTheme="minorHAnsi"/>
                                  <w:sz w:val="18"/>
                                  <w:szCs w:val="18"/>
                                </w:rPr>
                                <w:t xml:space="preserve"> koostamine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8A0B0" id="_x0000_s1029" type="#_x0000_t202" style="position:absolute;left:0;text-align:left;margin-left:302.3pt;margin-top:13.2pt;width:154.65pt;height:33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" fillcolor="white [3201]" strokecolor="#498bfc [3204]" strokeweight="1pt">
                <v:textbox>
                  <w:txbxContent>
                    <w:p w14:paraId="1A2E1259" w14:textId="2BB33188" w:rsidR="00297B16" w:rsidRPr="00297B16" w:rsidRDefault="00DD7D67" w:rsidP="00297B16">
                      <w:pPr>
                        <w:jc w:val="left"/>
                        <w:rPr>
                          <w:sz w:val="18"/>
                          <w:szCs w:val="18"/>
                        </w:rPr>
                      </w:pPr>
                      <w:hyperlink w:anchor="_Valitsemisala_tulemusaruanne" w:history="1">
                        <w:r w:rsidR="00297B16" w:rsidRPr="00C44F9E">
                          <w:rPr>
                            <w:rStyle w:val="Hperlink"/>
                            <w:rFonts w:asciiTheme="minorHAnsi" w:hAnsiTheme="minorHAnsi"/>
                            <w:sz w:val="18"/>
                            <w:szCs w:val="18"/>
                          </w:rPr>
                          <w:t>2.3.2. VA tulemusaruande</w:t>
                        </w:r>
                        <w:r w:rsidR="00297B16" w:rsidRPr="00667C8E">
                          <w:rPr>
                            <w:rStyle w:val="Hperlink"/>
                            <w:rFonts w:asciiTheme="minorHAnsi" w:hAnsiTheme="minorHAnsi"/>
                            <w:sz w:val="18"/>
                            <w:szCs w:val="18"/>
                          </w:rPr>
                          <w:t xml:space="preserve"> koostamine</w:t>
                        </w:r>
                      </w:hyperlink>
                    </w:p>
                  </w:txbxContent>
                </v:textbox>
                <w10:wrap anchorx="margin"/>
              </v:shape>
            </w:pict>
          </mc:Fallback>
        </mc:AlternateContent>
      </w:r>
      <w:r w:rsidR="00B36959" w:rsidRPr="00E42AD5">
        <w:rPr>
          <w:rFonts w:eastAsia="Times New Roman" w:cs="Arial"/>
          <w:noProof/>
          <w:color w:val="000000"/>
          <w:lang w:eastAsia="et-EE"/>
        </w:rPr>
        <mc:AlternateContent>
          <mc:Choice Requires="wps">
            <w:drawing>
              <wp:anchor distT="45720" distB="45720" distL="114300" distR="114300" simplePos="0" relativeHeight="251658243" behindDoc="0" locked="0" layoutInCell="1" allowOverlap="1" wp14:anchorId="64126706" wp14:editId="471EF618">
                <wp:simplePos x="0" y="0"/>
                <wp:positionH relativeFrom="margin">
                  <wp:posOffset>-7620</wp:posOffset>
                </wp:positionH>
                <wp:positionV relativeFrom="paragraph">
                  <wp:posOffset>143684</wp:posOffset>
                </wp:positionV>
                <wp:extent cx="1872429" cy="254944"/>
                <wp:effectExtent l="0" t="0" r="13970" b="12065"/>
                <wp:wrapNone/>
                <wp:docPr id="1179047120"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429" cy="25494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383F2F7" w14:textId="24670940" w:rsidR="00297B16" w:rsidRDefault="00DD7D67" w:rsidP="00297B16">
                            <w:pPr>
                              <w:jc w:val="left"/>
                              <w:rPr>
                                <w:sz w:val="18"/>
                                <w:szCs w:val="18"/>
                              </w:rPr>
                            </w:pPr>
                            <w:hyperlink w:anchor="_Välisvahendid" w:history="1">
                              <w:r w:rsidR="00297B16" w:rsidRPr="00C44F9E">
                                <w:rPr>
                                  <w:rStyle w:val="Hperlink"/>
                                  <w:rFonts w:asciiTheme="minorHAnsi" w:hAnsiTheme="minorHAnsi"/>
                                  <w:sz w:val="18"/>
                                  <w:szCs w:val="18"/>
                                </w:rPr>
                                <w:t xml:space="preserve">2.1.2. </w:t>
                              </w:r>
                              <w:proofErr w:type="spellStart"/>
                              <w:r w:rsidR="00297B16" w:rsidRPr="00C44F9E">
                                <w:rPr>
                                  <w:rStyle w:val="Hperlink"/>
                                  <w:rFonts w:asciiTheme="minorHAnsi" w:hAnsiTheme="minorHAnsi"/>
                                  <w:sz w:val="18"/>
                                  <w:szCs w:val="18"/>
                                </w:rPr>
                                <w:t>Välisvahendid</w:t>
                              </w:r>
                              <w:proofErr w:type="spellEnd"/>
                            </w:hyperlink>
                          </w:p>
                          <w:p w14:paraId="480CB80F" w14:textId="77777777" w:rsidR="00297B16" w:rsidRPr="00297B16" w:rsidRDefault="00297B16" w:rsidP="00297B16">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26706" id="_x0000_s1030" type="#_x0000_t202" style="position:absolute;left:0;text-align:left;margin-left:-.6pt;margin-top:11.3pt;width:147.45pt;height:20.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" fillcolor="white [3201]" strokecolor="#498bfc [3204]" strokeweight="1pt">
                <v:textbox>
                  <w:txbxContent>
                    <w:p w14:paraId="1383F2F7" w14:textId="24670940" w:rsidR="00297B16" w:rsidRDefault="00DD7D67" w:rsidP="00297B16">
                      <w:pPr>
                        <w:jc w:val="left"/>
                        <w:rPr>
                          <w:sz w:val="18"/>
                          <w:szCs w:val="18"/>
                        </w:rPr>
                      </w:pPr>
                      <w:hyperlink w:anchor="_Välisvahendid" w:history="1">
                        <w:r w:rsidR="00297B16" w:rsidRPr="00C44F9E">
                          <w:rPr>
                            <w:rStyle w:val="Hperlink"/>
                            <w:rFonts w:asciiTheme="minorHAnsi" w:hAnsiTheme="minorHAnsi"/>
                            <w:sz w:val="18"/>
                            <w:szCs w:val="18"/>
                          </w:rPr>
                          <w:t xml:space="preserve">2.1.2. </w:t>
                        </w:r>
                        <w:proofErr w:type="spellStart"/>
                        <w:r w:rsidR="00297B16" w:rsidRPr="00C44F9E">
                          <w:rPr>
                            <w:rStyle w:val="Hperlink"/>
                            <w:rFonts w:asciiTheme="minorHAnsi" w:hAnsiTheme="minorHAnsi"/>
                            <w:sz w:val="18"/>
                            <w:szCs w:val="18"/>
                          </w:rPr>
                          <w:t>Välisvahendid</w:t>
                        </w:r>
                        <w:proofErr w:type="spellEnd"/>
                      </w:hyperlink>
                    </w:p>
                    <w:p w14:paraId="480CB80F" w14:textId="77777777" w:rsidR="00297B16" w:rsidRPr="00297B16" w:rsidRDefault="00297B16" w:rsidP="00297B16">
                      <w:pPr>
                        <w:jc w:val="center"/>
                        <w:rPr>
                          <w:sz w:val="18"/>
                          <w:szCs w:val="18"/>
                        </w:rPr>
                      </w:pPr>
                    </w:p>
                  </w:txbxContent>
                </v:textbox>
                <w10:wrap anchorx="margin"/>
              </v:shape>
            </w:pict>
          </mc:Fallback>
        </mc:AlternateContent>
      </w:r>
    </w:p>
    <w:p w14:paraId="7BDD659F" w14:textId="69EBEC74" w:rsidR="00F2085C" w:rsidRDefault="00BB2BE5" w:rsidP="00F60978">
      <w:pPr>
        <w:shd w:val="clear" w:color="auto" w:fill="FFFFFF"/>
        <w:tabs>
          <w:tab w:val="num" w:pos="859"/>
        </w:tabs>
        <w:spacing w:after="100" w:line="240" w:lineRule="auto"/>
        <w:rPr>
          <w:rFonts w:eastAsia="Times New Roman" w:cs="Arial"/>
          <w:color w:val="000000"/>
          <w:lang w:eastAsia="et-EE"/>
        </w:rPr>
      </w:pPr>
      <w:r w:rsidRPr="00E42AD5">
        <w:rPr>
          <w:rFonts w:eastAsia="Times New Roman" w:cs="Arial"/>
          <w:noProof/>
          <w:color w:val="000000"/>
          <w:lang w:eastAsia="et-EE"/>
        </w:rPr>
        <mc:AlternateContent>
          <mc:Choice Requires="wps">
            <w:drawing>
              <wp:anchor distT="45720" distB="45720" distL="114300" distR="114300" simplePos="0" relativeHeight="251658245" behindDoc="0" locked="0" layoutInCell="1" allowOverlap="1" wp14:anchorId="5DE18215" wp14:editId="4A16F863">
                <wp:simplePos x="0" y="0"/>
                <wp:positionH relativeFrom="margin">
                  <wp:posOffset>1910862</wp:posOffset>
                </wp:positionH>
                <wp:positionV relativeFrom="paragraph">
                  <wp:posOffset>17194</wp:posOffset>
                </wp:positionV>
                <wp:extent cx="1894115" cy="241347"/>
                <wp:effectExtent l="0" t="0" r="11430" b="25400"/>
                <wp:wrapNone/>
                <wp:docPr id="1529847710"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115" cy="24134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DE98CC1" w14:textId="7D65F6E2" w:rsidR="0066028B" w:rsidRDefault="00DD7D67" w:rsidP="0066028B">
                            <w:pPr>
                              <w:jc w:val="left"/>
                              <w:rPr>
                                <w:sz w:val="18"/>
                                <w:szCs w:val="18"/>
                              </w:rPr>
                            </w:pPr>
                            <w:hyperlink w:anchor="_Ministri_liigendus" w:history="1">
                              <w:r w:rsidR="0066028B" w:rsidRPr="00A1362F">
                                <w:rPr>
                                  <w:rStyle w:val="Hperlink"/>
                                  <w:rFonts w:asciiTheme="minorHAnsi" w:hAnsiTheme="minorHAnsi"/>
                                  <w:sz w:val="18"/>
                                  <w:szCs w:val="18"/>
                                </w:rPr>
                                <w:t xml:space="preserve">2.2.2. </w:t>
                              </w:r>
                              <w:r w:rsidR="002B0412" w:rsidRPr="00A1362F">
                                <w:rPr>
                                  <w:rStyle w:val="Hperlink"/>
                                  <w:rFonts w:asciiTheme="minorHAnsi" w:hAnsiTheme="minorHAnsi"/>
                                  <w:sz w:val="18"/>
                                  <w:szCs w:val="18"/>
                                </w:rPr>
                                <w:t xml:space="preserve">Ministri </w:t>
                              </w:r>
                              <w:r w:rsidR="00BB2BE5" w:rsidRPr="00A1362F">
                                <w:rPr>
                                  <w:rStyle w:val="Hperlink"/>
                                  <w:rFonts w:asciiTheme="minorHAnsi" w:hAnsiTheme="minorHAnsi"/>
                                  <w:sz w:val="18"/>
                                  <w:szCs w:val="18"/>
                                </w:rPr>
                                <w:t>j</w:t>
                              </w:r>
                              <w:r w:rsidR="002B0412" w:rsidRPr="00A1362F">
                                <w:rPr>
                                  <w:rStyle w:val="Hperlink"/>
                                  <w:rFonts w:asciiTheme="minorHAnsi" w:hAnsiTheme="minorHAnsi"/>
                                  <w:sz w:val="18"/>
                                  <w:szCs w:val="18"/>
                                </w:rPr>
                                <w:t xml:space="preserve">a </w:t>
                              </w:r>
                              <w:proofErr w:type="spellStart"/>
                              <w:r w:rsidR="002B0412" w:rsidRPr="00A1362F">
                                <w:rPr>
                                  <w:rStyle w:val="Hperlink"/>
                                  <w:rFonts w:asciiTheme="minorHAnsi" w:hAnsiTheme="minorHAnsi"/>
                                  <w:sz w:val="18"/>
                                  <w:szCs w:val="18"/>
                                </w:rPr>
                                <w:t>SAP</w:t>
                              </w:r>
                              <w:r w:rsidR="003E44B7">
                                <w:rPr>
                                  <w:rStyle w:val="Hperlink"/>
                                  <w:rFonts w:asciiTheme="minorHAnsi" w:hAnsiTheme="minorHAnsi"/>
                                  <w:sz w:val="18"/>
                                  <w:szCs w:val="18"/>
                                </w:rPr>
                                <w:t>-</w:t>
                              </w:r>
                              <w:r w:rsidR="002B0412" w:rsidRPr="00A1362F">
                                <w:rPr>
                                  <w:rStyle w:val="Hperlink"/>
                                  <w:rFonts w:asciiTheme="minorHAnsi" w:hAnsiTheme="minorHAnsi"/>
                                  <w:sz w:val="18"/>
                                  <w:szCs w:val="18"/>
                                </w:rPr>
                                <w:t>i</w:t>
                              </w:r>
                              <w:proofErr w:type="spellEnd"/>
                              <w:r w:rsidR="002B0412" w:rsidRPr="00A1362F">
                                <w:rPr>
                                  <w:rStyle w:val="Hperlink"/>
                                  <w:rFonts w:asciiTheme="minorHAnsi" w:hAnsiTheme="minorHAnsi"/>
                                  <w:sz w:val="18"/>
                                  <w:szCs w:val="18"/>
                                </w:rPr>
                                <w:t xml:space="preserve"> liigendus</w:t>
                              </w:r>
                            </w:hyperlink>
                          </w:p>
                          <w:p w14:paraId="43C994EA" w14:textId="77777777" w:rsidR="0066028B" w:rsidRPr="00297B16" w:rsidRDefault="0066028B" w:rsidP="0066028B">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18215" id="_x0000_s1031" type="#_x0000_t202" style="position:absolute;left:0;text-align:left;margin-left:150.45pt;margin-top:1.35pt;width:149.15pt;height:19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" fillcolor="white [3201]" strokecolor="#498bfc [3204]" strokeweight="1pt">
                <v:textbox>
                  <w:txbxContent>
                    <w:p w14:paraId="3DE98CC1" w14:textId="7D65F6E2" w:rsidR="0066028B" w:rsidRDefault="00DD7D67" w:rsidP="0066028B">
                      <w:pPr>
                        <w:jc w:val="left"/>
                        <w:rPr>
                          <w:sz w:val="18"/>
                          <w:szCs w:val="18"/>
                        </w:rPr>
                      </w:pPr>
                      <w:hyperlink w:anchor="_Ministri_liigendus" w:history="1">
                        <w:r w:rsidR="0066028B" w:rsidRPr="00A1362F">
                          <w:rPr>
                            <w:rStyle w:val="Hperlink"/>
                            <w:rFonts w:asciiTheme="minorHAnsi" w:hAnsiTheme="minorHAnsi"/>
                            <w:sz w:val="18"/>
                            <w:szCs w:val="18"/>
                          </w:rPr>
                          <w:t xml:space="preserve">2.2.2. </w:t>
                        </w:r>
                        <w:r w:rsidR="002B0412" w:rsidRPr="00A1362F">
                          <w:rPr>
                            <w:rStyle w:val="Hperlink"/>
                            <w:rFonts w:asciiTheme="minorHAnsi" w:hAnsiTheme="minorHAnsi"/>
                            <w:sz w:val="18"/>
                            <w:szCs w:val="18"/>
                          </w:rPr>
                          <w:t xml:space="preserve">Ministri </w:t>
                        </w:r>
                        <w:r w:rsidR="00BB2BE5" w:rsidRPr="00A1362F">
                          <w:rPr>
                            <w:rStyle w:val="Hperlink"/>
                            <w:rFonts w:asciiTheme="minorHAnsi" w:hAnsiTheme="minorHAnsi"/>
                            <w:sz w:val="18"/>
                            <w:szCs w:val="18"/>
                          </w:rPr>
                          <w:t>j</w:t>
                        </w:r>
                        <w:r w:rsidR="002B0412" w:rsidRPr="00A1362F">
                          <w:rPr>
                            <w:rStyle w:val="Hperlink"/>
                            <w:rFonts w:asciiTheme="minorHAnsi" w:hAnsiTheme="minorHAnsi"/>
                            <w:sz w:val="18"/>
                            <w:szCs w:val="18"/>
                          </w:rPr>
                          <w:t xml:space="preserve">a </w:t>
                        </w:r>
                        <w:proofErr w:type="spellStart"/>
                        <w:r w:rsidR="002B0412" w:rsidRPr="00A1362F">
                          <w:rPr>
                            <w:rStyle w:val="Hperlink"/>
                            <w:rFonts w:asciiTheme="minorHAnsi" w:hAnsiTheme="minorHAnsi"/>
                            <w:sz w:val="18"/>
                            <w:szCs w:val="18"/>
                          </w:rPr>
                          <w:t>SAP</w:t>
                        </w:r>
                        <w:r w:rsidR="003E44B7">
                          <w:rPr>
                            <w:rStyle w:val="Hperlink"/>
                            <w:rFonts w:asciiTheme="minorHAnsi" w:hAnsiTheme="minorHAnsi"/>
                            <w:sz w:val="18"/>
                            <w:szCs w:val="18"/>
                          </w:rPr>
                          <w:t>-</w:t>
                        </w:r>
                        <w:r w:rsidR="002B0412" w:rsidRPr="00A1362F">
                          <w:rPr>
                            <w:rStyle w:val="Hperlink"/>
                            <w:rFonts w:asciiTheme="minorHAnsi" w:hAnsiTheme="minorHAnsi"/>
                            <w:sz w:val="18"/>
                            <w:szCs w:val="18"/>
                          </w:rPr>
                          <w:t>i</w:t>
                        </w:r>
                        <w:proofErr w:type="spellEnd"/>
                        <w:r w:rsidR="002B0412" w:rsidRPr="00A1362F">
                          <w:rPr>
                            <w:rStyle w:val="Hperlink"/>
                            <w:rFonts w:asciiTheme="minorHAnsi" w:hAnsiTheme="minorHAnsi"/>
                            <w:sz w:val="18"/>
                            <w:szCs w:val="18"/>
                          </w:rPr>
                          <w:t xml:space="preserve"> liigendus</w:t>
                        </w:r>
                      </w:hyperlink>
                    </w:p>
                    <w:p w14:paraId="43C994EA" w14:textId="77777777" w:rsidR="0066028B" w:rsidRPr="00297B16" w:rsidRDefault="0066028B" w:rsidP="0066028B">
                      <w:pPr>
                        <w:jc w:val="center"/>
                        <w:rPr>
                          <w:sz w:val="18"/>
                          <w:szCs w:val="18"/>
                        </w:rPr>
                      </w:pPr>
                    </w:p>
                  </w:txbxContent>
                </v:textbox>
                <w10:wrap anchorx="margin"/>
              </v:shape>
            </w:pict>
          </mc:Fallback>
        </mc:AlternateContent>
      </w:r>
    </w:p>
    <w:p w14:paraId="64739537" w14:textId="1694777D" w:rsidR="000E7668" w:rsidRDefault="007436E7" w:rsidP="00F60978">
      <w:pPr>
        <w:shd w:val="clear" w:color="auto" w:fill="FFFFFF"/>
        <w:tabs>
          <w:tab w:val="num" w:pos="859"/>
        </w:tabs>
        <w:spacing w:after="100" w:line="240" w:lineRule="auto"/>
        <w:rPr>
          <w:rFonts w:eastAsia="Times New Roman" w:cs="Arial"/>
          <w:color w:val="000000"/>
          <w:lang w:eastAsia="et-EE"/>
        </w:rPr>
      </w:pPr>
      <w:r w:rsidRPr="00E42AD5">
        <w:rPr>
          <w:rFonts w:eastAsia="Times New Roman" w:cs="Arial"/>
          <w:noProof/>
          <w:color w:val="000000"/>
          <w:lang w:eastAsia="et-EE"/>
        </w:rPr>
        <mc:AlternateContent>
          <mc:Choice Requires="wps">
            <w:drawing>
              <wp:anchor distT="45720" distB="45720" distL="114300" distR="114300" simplePos="0" relativeHeight="251658246" behindDoc="0" locked="0" layoutInCell="1" allowOverlap="1" wp14:anchorId="467F1074" wp14:editId="02EDB437">
                <wp:simplePos x="0" y="0"/>
                <wp:positionH relativeFrom="margin">
                  <wp:posOffset>1912587</wp:posOffset>
                </wp:positionH>
                <wp:positionV relativeFrom="paragraph">
                  <wp:posOffset>24732</wp:posOffset>
                </wp:positionV>
                <wp:extent cx="1883188" cy="252484"/>
                <wp:effectExtent l="0" t="0" r="22225" b="14605"/>
                <wp:wrapNone/>
                <wp:docPr id="167025182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188" cy="25248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69C9D7C" w14:textId="2C426B57" w:rsidR="002B0412" w:rsidRDefault="00DD7D67" w:rsidP="002B0412">
                            <w:pPr>
                              <w:jc w:val="left"/>
                              <w:rPr>
                                <w:sz w:val="18"/>
                                <w:szCs w:val="18"/>
                              </w:rPr>
                            </w:pPr>
                            <w:hyperlink w:anchor="_Riigieelarve_seaduse_muutmine" w:history="1">
                              <w:r w:rsidR="002B0412" w:rsidRPr="00A1362F">
                                <w:rPr>
                                  <w:rStyle w:val="Hperlink"/>
                                  <w:rFonts w:asciiTheme="minorHAnsi" w:hAnsiTheme="minorHAnsi"/>
                                  <w:sz w:val="18"/>
                                  <w:szCs w:val="18"/>
                                </w:rPr>
                                <w:t>2.2.3. RE muutmine ja lisaeelarve</w:t>
                              </w:r>
                            </w:hyperlink>
                          </w:p>
                          <w:p w14:paraId="21529183" w14:textId="77777777" w:rsidR="002B0412" w:rsidRPr="00297B16" w:rsidRDefault="002B0412" w:rsidP="002B0412">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F1074" id="_x0000_s1032" type="#_x0000_t202" style="position:absolute;left:0;text-align:left;margin-left:150.6pt;margin-top:1.95pt;width:148.3pt;height:19.9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" fillcolor="white [3201]" strokecolor="#498bfc [3204]" strokeweight="1pt">
                <v:textbox>
                  <w:txbxContent>
                    <w:p w14:paraId="669C9D7C" w14:textId="2C426B57" w:rsidR="002B0412" w:rsidRDefault="00DD7D67" w:rsidP="002B0412">
                      <w:pPr>
                        <w:jc w:val="left"/>
                        <w:rPr>
                          <w:sz w:val="18"/>
                          <w:szCs w:val="18"/>
                        </w:rPr>
                      </w:pPr>
                      <w:hyperlink w:anchor="_Riigieelarve_seaduse_muutmine" w:history="1">
                        <w:r w:rsidR="002B0412" w:rsidRPr="00A1362F">
                          <w:rPr>
                            <w:rStyle w:val="Hperlink"/>
                            <w:rFonts w:asciiTheme="minorHAnsi" w:hAnsiTheme="minorHAnsi"/>
                            <w:sz w:val="18"/>
                            <w:szCs w:val="18"/>
                          </w:rPr>
                          <w:t>2.2.3. RE muutmine ja lisaeelarve</w:t>
                        </w:r>
                      </w:hyperlink>
                    </w:p>
                    <w:p w14:paraId="21529183" w14:textId="77777777" w:rsidR="002B0412" w:rsidRPr="00297B16" w:rsidRDefault="002B0412" w:rsidP="002B0412">
                      <w:pPr>
                        <w:jc w:val="center"/>
                        <w:rPr>
                          <w:sz w:val="18"/>
                          <w:szCs w:val="18"/>
                        </w:rPr>
                      </w:pPr>
                    </w:p>
                  </w:txbxContent>
                </v:textbox>
                <w10:wrap anchorx="margin"/>
              </v:shape>
            </w:pict>
          </mc:Fallback>
        </mc:AlternateContent>
      </w:r>
    </w:p>
    <w:p w14:paraId="5DCCCD67" w14:textId="7A868B21" w:rsidR="000E7668" w:rsidRDefault="008F7C99" w:rsidP="00F60978">
      <w:pPr>
        <w:shd w:val="clear" w:color="auto" w:fill="FFFFFF"/>
        <w:tabs>
          <w:tab w:val="num" w:pos="859"/>
        </w:tabs>
        <w:spacing w:after="100" w:line="240" w:lineRule="auto"/>
        <w:rPr>
          <w:rFonts w:eastAsia="Times New Roman" w:cs="Arial"/>
          <w:color w:val="000000"/>
          <w:lang w:eastAsia="et-EE"/>
        </w:rPr>
      </w:pPr>
      <w:r w:rsidRPr="00E42AD5">
        <w:rPr>
          <w:rFonts w:eastAsia="Times New Roman" w:cs="Arial"/>
          <w:noProof/>
          <w:color w:val="000000"/>
          <w:lang w:eastAsia="et-EE"/>
        </w:rPr>
        <mc:AlternateContent>
          <mc:Choice Requires="wps">
            <w:drawing>
              <wp:anchor distT="45720" distB="45720" distL="114300" distR="114300" simplePos="0" relativeHeight="251658248" behindDoc="0" locked="0" layoutInCell="1" allowOverlap="1" wp14:anchorId="47AFEFBD" wp14:editId="0E17F75B">
                <wp:simplePos x="0" y="0"/>
                <wp:positionH relativeFrom="margin">
                  <wp:posOffset>1919791</wp:posOffset>
                </wp:positionH>
                <wp:positionV relativeFrom="paragraph">
                  <wp:posOffset>6872</wp:posOffset>
                </wp:positionV>
                <wp:extent cx="1879376" cy="368489"/>
                <wp:effectExtent l="0" t="0" r="26035" b="12700"/>
                <wp:wrapNone/>
                <wp:docPr id="179530608"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376" cy="36848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62FE138" w14:textId="35C0CD40" w:rsidR="008F7C99" w:rsidRDefault="00DD7D67" w:rsidP="008F7C99">
                            <w:pPr>
                              <w:jc w:val="left"/>
                              <w:rPr>
                                <w:sz w:val="18"/>
                                <w:szCs w:val="18"/>
                              </w:rPr>
                            </w:pPr>
                            <w:hyperlink w:anchor="_Ülekantavate_vahendite_ülekandmine" w:history="1">
                              <w:r w:rsidR="008F7C99" w:rsidRPr="00A1362F">
                                <w:rPr>
                                  <w:rStyle w:val="Hperlink"/>
                                  <w:rFonts w:asciiTheme="minorHAnsi" w:hAnsiTheme="minorHAnsi"/>
                                  <w:sz w:val="18"/>
                                  <w:szCs w:val="18"/>
                                </w:rPr>
                                <w:t>2.2.4.</w:t>
                              </w:r>
                              <w:r w:rsidR="008B0D0D" w:rsidRPr="00A1362F">
                                <w:rPr>
                                  <w:rStyle w:val="Hperlink"/>
                                  <w:rFonts w:asciiTheme="minorHAnsi" w:hAnsiTheme="minorHAnsi"/>
                                  <w:sz w:val="18"/>
                                  <w:szCs w:val="18"/>
                                </w:rPr>
                                <w:t xml:space="preserve"> Vahendite ülekandmine </w:t>
                              </w:r>
                              <w:r w:rsidR="007F06C7" w:rsidRPr="00A1362F">
                                <w:rPr>
                                  <w:rStyle w:val="Hperlink"/>
                                  <w:rFonts w:asciiTheme="minorHAnsi" w:hAnsiTheme="minorHAnsi"/>
                                  <w:sz w:val="18"/>
                                  <w:szCs w:val="18"/>
                                </w:rPr>
                                <w:t>eelarvesse</w:t>
                              </w:r>
                            </w:hyperlink>
                          </w:p>
                          <w:p w14:paraId="65DFF0EA" w14:textId="77777777" w:rsidR="008F7C99" w:rsidRPr="00297B16" w:rsidRDefault="008F7C99" w:rsidP="008F7C9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FEFBD" id="_x0000_s1033" type="#_x0000_t202" style="position:absolute;left:0;text-align:left;margin-left:151.15pt;margin-top:.55pt;width:148pt;height:29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" fillcolor="white [3201]" strokecolor="#498bfc [3204]" strokeweight="1pt">
                <v:textbox>
                  <w:txbxContent>
                    <w:p w14:paraId="362FE138" w14:textId="35C0CD40" w:rsidR="008F7C99" w:rsidRDefault="00DD7D67" w:rsidP="008F7C99">
                      <w:pPr>
                        <w:jc w:val="left"/>
                        <w:rPr>
                          <w:sz w:val="18"/>
                          <w:szCs w:val="18"/>
                        </w:rPr>
                      </w:pPr>
                      <w:hyperlink w:anchor="_Ülekantavate_vahendite_ülekandmine" w:history="1">
                        <w:r w:rsidR="008F7C99" w:rsidRPr="00A1362F">
                          <w:rPr>
                            <w:rStyle w:val="Hperlink"/>
                            <w:rFonts w:asciiTheme="minorHAnsi" w:hAnsiTheme="minorHAnsi"/>
                            <w:sz w:val="18"/>
                            <w:szCs w:val="18"/>
                          </w:rPr>
                          <w:t>2.2.4.</w:t>
                        </w:r>
                        <w:r w:rsidR="008B0D0D" w:rsidRPr="00A1362F">
                          <w:rPr>
                            <w:rStyle w:val="Hperlink"/>
                            <w:rFonts w:asciiTheme="minorHAnsi" w:hAnsiTheme="minorHAnsi"/>
                            <w:sz w:val="18"/>
                            <w:szCs w:val="18"/>
                          </w:rPr>
                          <w:t xml:space="preserve"> Vahendite ülekandmine </w:t>
                        </w:r>
                        <w:r w:rsidR="007F06C7" w:rsidRPr="00A1362F">
                          <w:rPr>
                            <w:rStyle w:val="Hperlink"/>
                            <w:rFonts w:asciiTheme="minorHAnsi" w:hAnsiTheme="minorHAnsi"/>
                            <w:sz w:val="18"/>
                            <w:szCs w:val="18"/>
                          </w:rPr>
                          <w:t>eelarvesse</w:t>
                        </w:r>
                      </w:hyperlink>
                    </w:p>
                    <w:p w14:paraId="65DFF0EA" w14:textId="77777777" w:rsidR="008F7C99" w:rsidRPr="00297B16" w:rsidRDefault="008F7C99" w:rsidP="008F7C99">
                      <w:pPr>
                        <w:jc w:val="center"/>
                        <w:rPr>
                          <w:sz w:val="18"/>
                          <w:szCs w:val="18"/>
                        </w:rPr>
                      </w:pPr>
                    </w:p>
                  </w:txbxContent>
                </v:textbox>
                <w10:wrap anchorx="margin"/>
              </v:shape>
            </w:pict>
          </mc:Fallback>
        </mc:AlternateContent>
      </w:r>
    </w:p>
    <w:p w14:paraId="064EEEDB" w14:textId="136C317E" w:rsidR="00F26A3E" w:rsidRDefault="008F7C99" w:rsidP="00F60978">
      <w:pPr>
        <w:shd w:val="clear" w:color="auto" w:fill="FFFFFF"/>
        <w:tabs>
          <w:tab w:val="num" w:pos="859"/>
        </w:tabs>
        <w:spacing w:after="100" w:line="240" w:lineRule="auto"/>
        <w:rPr>
          <w:rFonts w:eastAsia="Times New Roman" w:cs="Arial"/>
          <w:color w:val="000000"/>
          <w:lang w:eastAsia="et-EE"/>
        </w:rPr>
      </w:pPr>
      <w:r w:rsidRPr="00E42AD5">
        <w:rPr>
          <w:rFonts w:eastAsia="Times New Roman" w:cs="Arial"/>
          <w:noProof/>
          <w:color w:val="000000"/>
          <w:lang w:eastAsia="et-EE"/>
        </w:rPr>
        <mc:AlternateContent>
          <mc:Choice Requires="wps">
            <w:drawing>
              <wp:anchor distT="45720" distB="45720" distL="114300" distR="114300" simplePos="0" relativeHeight="251658247" behindDoc="0" locked="0" layoutInCell="1" allowOverlap="1" wp14:anchorId="1CD831FF" wp14:editId="636C906E">
                <wp:simplePos x="0" y="0"/>
                <wp:positionH relativeFrom="margin">
                  <wp:posOffset>1910863</wp:posOffset>
                </wp:positionH>
                <wp:positionV relativeFrom="paragraph">
                  <wp:posOffset>115108</wp:posOffset>
                </wp:positionV>
                <wp:extent cx="1883856" cy="423081"/>
                <wp:effectExtent l="0" t="0" r="21590" b="15240"/>
                <wp:wrapNone/>
                <wp:docPr id="174120385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856" cy="423081"/>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23A1F80" w14:textId="4BF9A4E1" w:rsidR="002B0412" w:rsidRDefault="00DD7D67" w:rsidP="002B0412">
                            <w:pPr>
                              <w:jc w:val="left"/>
                              <w:rPr>
                                <w:sz w:val="18"/>
                                <w:szCs w:val="18"/>
                              </w:rPr>
                            </w:pPr>
                            <w:hyperlink w:anchor="_Vahendite_taotlemine_Vabariigi" w:history="1">
                              <w:r w:rsidR="002B0412" w:rsidRPr="00A1362F">
                                <w:rPr>
                                  <w:rStyle w:val="Hperlink"/>
                                  <w:rFonts w:asciiTheme="minorHAnsi" w:hAnsiTheme="minorHAnsi"/>
                                  <w:sz w:val="18"/>
                                  <w:szCs w:val="18"/>
                                </w:rPr>
                                <w:t>2.2.</w:t>
                              </w:r>
                              <w:r w:rsidR="007F06C7" w:rsidRPr="00A1362F">
                                <w:rPr>
                                  <w:rStyle w:val="Hperlink"/>
                                  <w:rFonts w:asciiTheme="minorHAnsi" w:hAnsiTheme="minorHAnsi"/>
                                  <w:sz w:val="18"/>
                                  <w:szCs w:val="18"/>
                                </w:rPr>
                                <w:t>5</w:t>
                              </w:r>
                              <w:r w:rsidR="002B0412" w:rsidRPr="00A1362F">
                                <w:rPr>
                                  <w:rStyle w:val="Hperlink"/>
                                  <w:rFonts w:asciiTheme="minorHAnsi" w:hAnsiTheme="minorHAnsi"/>
                                  <w:sz w:val="18"/>
                                  <w:szCs w:val="18"/>
                                </w:rPr>
                                <w:t xml:space="preserve">. </w:t>
                              </w:r>
                              <w:r w:rsidR="00054D15" w:rsidRPr="00A1362F">
                                <w:rPr>
                                  <w:rStyle w:val="Hperlink"/>
                                  <w:rFonts w:asciiTheme="minorHAnsi" w:hAnsiTheme="minorHAnsi"/>
                                  <w:sz w:val="18"/>
                                  <w:szCs w:val="18"/>
                                </w:rPr>
                                <w:t>Vahendite taotlemine VV reservist</w:t>
                              </w:r>
                            </w:hyperlink>
                          </w:p>
                          <w:p w14:paraId="1AD7535C" w14:textId="77777777" w:rsidR="002B0412" w:rsidRPr="00297B16" w:rsidRDefault="002B0412" w:rsidP="002B0412">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831FF" id="_x0000_s1034" type="#_x0000_t202" style="position:absolute;left:0;text-align:left;margin-left:150.45pt;margin-top:9.05pt;width:148.35pt;height:33.3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" fillcolor="white [3201]" strokecolor="#498bfc [3204]" strokeweight="1pt">
                <v:textbox>
                  <w:txbxContent>
                    <w:p w14:paraId="523A1F80" w14:textId="4BF9A4E1" w:rsidR="002B0412" w:rsidRDefault="00DD7D67" w:rsidP="002B0412">
                      <w:pPr>
                        <w:jc w:val="left"/>
                        <w:rPr>
                          <w:sz w:val="18"/>
                          <w:szCs w:val="18"/>
                        </w:rPr>
                      </w:pPr>
                      <w:hyperlink w:anchor="_Vahendite_taotlemine_Vabariigi" w:history="1">
                        <w:r w:rsidR="002B0412" w:rsidRPr="00A1362F">
                          <w:rPr>
                            <w:rStyle w:val="Hperlink"/>
                            <w:rFonts w:asciiTheme="minorHAnsi" w:hAnsiTheme="minorHAnsi"/>
                            <w:sz w:val="18"/>
                            <w:szCs w:val="18"/>
                          </w:rPr>
                          <w:t>2.2.</w:t>
                        </w:r>
                        <w:r w:rsidR="007F06C7" w:rsidRPr="00A1362F">
                          <w:rPr>
                            <w:rStyle w:val="Hperlink"/>
                            <w:rFonts w:asciiTheme="minorHAnsi" w:hAnsiTheme="minorHAnsi"/>
                            <w:sz w:val="18"/>
                            <w:szCs w:val="18"/>
                          </w:rPr>
                          <w:t>5</w:t>
                        </w:r>
                        <w:r w:rsidR="002B0412" w:rsidRPr="00A1362F">
                          <w:rPr>
                            <w:rStyle w:val="Hperlink"/>
                            <w:rFonts w:asciiTheme="minorHAnsi" w:hAnsiTheme="minorHAnsi"/>
                            <w:sz w:val="18"/>
                            <w:szCs w:val="18"/>
                          </w:rPr>
                          <w:t xml:space="preserve">. </w:t>
                        </w:r>
                        <w:r w:rsidR="00054D15" w:rsidRPr="00A1362F">
                          <w:rPr>
                            <w:rStyle w:val="Hperlink"/>
                            <w:rFonts w:asciiTheme="minorHAnsi" w:hAnsiTheme="minorHAnsi"/>
                            <w:sz w:val="18"/>
                            <w:szCs w:val="18"/>
                          </w:rPr>
                          <w:t>Vahendite taotlemine VV reservist</w:t>
                        </w:r>
                      </w:hyperlink>
                    </w:p>
                    <w:p w14:paraId="1AD7535C" w14:textId="77777777" w:rsidR="002B0412" w:rsidRPr="00297B16" w:rsidRDefault="002B0412" w:rsidP="002B0412">
                      <w:pPr>
                        <w:jc w:val="center"/>
                        <w:rPr>
                          <w:sz w:val="18"/>
                          <w:szCs w:val="18"/>
                        </w:rPr>
                      </w:pPr>
                    </w:p>
                  </w:txbxContent>
                </v:textbox>
                <w10:wrap anchorx="margin"/>
              </v:shape>
            </w:pict>
          </mc:Fallback>
        </mc:AlternateContent>
      </w:r>
    </w:p>
    <w:p w14:paraId="59DADD5A" w14:textId="7EDD5EDF" w:rsidR="00054D15" w:rsidRDefault="00054D15" w:rsidP="00F60978">
      <w:pPr>
        <w:shd w:val="clear" w:color="auto" w:fill="FFFFFF"/>
        <w:tabs>
          <w:tab w:val="num" w:pos="859"/>
        </w:tabs>
        <w:spacing w:after="100" w:line="240" w:lineRule="auto"/>
        <w:rPr>
          <w:rFonts w:eastAsia="Times New Roman" w:cs="Arial"/>
          <w:color w:val="000000"/>
          <w:lang w:eastAsia="et-EE"/>
        </w:rPr>
      </w:pPr>
    </w:p>
    <w:p w14:paraId="6351671A" w14:textId="424582CA" w:rsidR="00054D15" w:rsidRDefault="00D93630" w:rsidP="00F60978">
      <w:pPr>
        <w:shd w:val="clear" w:color="auto" w:fill="FFFFFF"/>
        <w:tabs>
          <w:tab w:val="num" w:pos="859"/>
        </w:tabs>
        <w:spacing w:after="100" w:line="240" w:lineRule="auto"/>
        <w:rPr>
          <w:rFonts w:eastAsia="Times New Roman" w:cs="Arial"/>
          <w:color w:val="000000"/>
          <w:lang w:eastAsia="et-EE"/>
        </w:rPr>
      </w:pPr>
      <w:r w:rsidRPr="00E42AD5">
        <w:rPr>
          <w:rFonts w:eastAsia="Times New Roman" w:cs="Arial"/>
          <w:noProof/>
          <w:color w:val="000000"/>
          <w:lang w:eastAsia="et-EE"/>
        </w:rPr>
        <mc:AlternateContent>
          <mc:Choice Requires="wps">
            <w:drawing>
              <wp:anchor distT="45720" distB="45720" distL="114300" distR="114300" simplePos="0" relativeHeight="251658249" behindDoc="0" locked="0" layoutInCell="1" allowOverlap="1" wp14:anchorId="49C09A24" wp14:editId="1BAA7CDC">
                <wp:simplePos x="0" y="0"/>
                <wp:positionH relativeFrom="margin">
                  <wp:posOffset>1910863</wp:posOffset>
                </wp:positionH>
                <wp:positionV relativeFrom="paragraph">
                  <wp:posOffset>30175</wp:posOffset>
                </wp:positionV>
                <wp:extent cx="1876302" cy="252484"/>
                <wp:effectExtent l="0" t="0" r="10160" b="14605"/>
                <wp:wrapNone/>
                <wp:docPr id="1893177490"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302" cy="25248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FAA3852" w14:textId="316443D4" w:rsidR="007F06C7" w:rsidRDefault="00DD7D67" w:rsidP="007F06C7">
                            <w:pPr>
                              <w:jc w:val="left"/>
                              <w:rPr>
                                <w:sz w:val="18"/>
                                <w:szCs w:val="18"/>
                              </w:rPr>
                            </w:pPr>
                            <w:hyperlink w:anchor="_Kohustuste_võtmine" w:history="1">
                              <w:r w:rsidR="007F06C7" w:rsidRPr="00A1362F">
                                <w:rPr>
                                  <w:rStyle w:val="Hperlink"/>
                                  <w:rFonts w:asciiTheme="minorHAnsi" w:hAnsiTheme="minorHAnsi"/>
                                  <w:sz w:val="18"/>
                                  <w:szCs w:val="18"/>
                                </w:rPr>
                                <w:t>2.2.</w:t>
                              </w:r>
                              <w:r w:rsidR="00D93630" w:rsidRPr="00A1362F">
                                <w:rPr>
                                  <w:rStyle w:val="Hperlink"/>
                                  <w:rFonts w:asciiTheme="minorHAnsi" w:hAnsiTheme="minorHAnsi"/>
                                  <w:sz w:val="18"/>
                                  <w:szCs w:val="18"/>
                                </w:rPr>
                                <w:t>6</w:t>
                              </w:r>
                              <w:r w:rsidR="007F06C7" w:rsidRPr="00A1362F">
                                <w:rPr>
                                  <w:rStyle w:val="Hperlink"/>
                                  <w:rFonts w:asciiTheme="minorHAnsi" w:hAnsiTheme="minorHAnsi"/>
                                  <w:sz w:val="18"/>
                                  <w:szCs w:val="18"/>
                                </w:rPr>
                                <w:t xml:space="preserve">. </w:t>
                              </w:r>
                              <w:r w:rsidR="00DA1336" w:rsidRPr="00A1362F">
                                <w:rPr>
                                  <w:rStyle w:val="Hperlink"/>
                                  <w:rFonts w:asciiTheme="minorHAnsi" w:hAnsiTheme="minorHAnsi"/>
                                  <w:sz w:val="18"/>
                                  <w:szCs w:val="18"/>
                                </w:rPr>
                                <w:t>Kohustuste võtmine</w:t>
                              </w:r>
                            </w:hyperlink>
                          </w:p>
                          <w:p w14:paraId="403F9434" w14:textId="77777777" w:rsidR="007F06C7" w:rsidRPr="00297B16" w:rsidRDefault="007F06C7" w:rsidP="007F06C7">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09A24" id="_x0000_s1035" type="#_x0000_t202" style="position:absolute;left:0;text-align:left;margin-left:150.45pt;margin-top:2.4pt;width:147.75pt;height:19.9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" fillcolor="white [3201]" strokecolor="#498bfc [3204]" strokeweight="1pt">
                <v:textbox>
                  <w:txbxContent>
                    <w:p w14:paraId="7FAA3852" w14:textId="316443D4" w:rsidR="007F06C7" w:rsidRDefault="00DD7D67" w:rsidP="007F06C7">
                      <w:pPr>
                        <w:jc w:val="left"/>
                        <w:rPr>
                          <w:sz w:val="18"/>
                          <w:szCs w:val="18"/>
                        </w:rPr>
                      </w:pPr>
                      <w:hyperlink w:anchor="_Kohustuste_võtmine" w:history="1">
                        <w:r w:rsidR="007F06C7" w:rsidRPr="00A1362F">
                          <w:rPr>
                            <w:rStyle w:val="Hperlink"/>
                            <w:rFonts w:asciiTheme="minorHAnsi" w:hAnsiTheme="minorHAnsi"/>
                            <w:sz w:val="18"/>
                            <w:szCs w:val="18"/>
                          </w:rPr>
                          <w:t>2.2.</w:t>
                        </w:r>
                        <w:r w:rsidR="00D93630" w:rsidRPr="00A1362F">
                          <w:rPr>
                            <w:rStyle w:val="Hperlink"/>
                            <w:rFonts w:asciiTheme="minorHAnsi" w:hAnsiTheme="minorHAnsi"/>
                            <w:sz w:val="18"/>
                            <w:szCs w:val="18"/>
                          </w:rPr>
                          <w:t>6</w:t>
                        </w:r>
                        <w:r w:rsidR="007F06C7" w:rsidRPr="00A1362F">
                          <w:rPr>
                            <w:rStyle w:val="Hperlink"/>
                            <w:rFonts w:asciiTheme="minorHAnsi" w:hAnsiTheme="minorHAnsi"/>
                            <w:sz w:val="18"/>
                            <w:szCs w:val="18"/>
                          </w:rPr>
                          <w:t xml:space="preserve">. </w:t>
                        </w:r>
                        <w:r w:rsidR="00DA1336" w:rsidRPr="00A1362F">
                          <w:rPr>
                            <w:rStyle w:val="Hperlink"/>
                            <w:rFonts w:asciiTheme="minorHAnsi" w:hAnsiTheme="minorHAnsi"/>
                            <w:sz w:val="18"/>
                            <w:szCs w:val="18"/>
                          </w:rPr>
                          <w:t>Kohustuste võtmine</w:t>
                        </w:r>
                      </w:hyperlink>
                    </w:p>
                    <w:p w14:paraId="403F9434" w14:textId="77777777" w:rsidR="007F06C7" w:rsidRPr="00297B16" w:rsidRDefault="007F06C7" w:rsidP="007F06C7">
                      <w:pPr>
                        <w:jc w:val="center"/>
                        <w:rPr>
                          <w:sz w:val="18"/>
                          <w:szCs w:val="18"/>
                        </w:rPr>
                      </w:pPr>
                    </w:p>
                  </w:txbxContent>
                </v:textbox>
                <w10:wrap anchorx="margin"/>
              </v:shape>
            </w:pict>
          </mc:Fallback>
        </mc:AlternateContent>
      </w:r>
    </w:p>
    <w:p w14:paraId="7B416265" w14:textId="77777777" w:rsidR="00054D15" w:rsidRDefault="00054D15" w:rsidP="00F60978">
      <w:pPr>
        <w:shd w:val="clear" w:color="auto" w:fill="FFFFFF"/>
        <w:tabs>
          <w:tab w:val="num" w:pos="859"/>
        </w:tabs>
        <w:spacing w:after="100" w:line="240" w:lineRule="auto"/>
        <w:rPr>
          <w:rFonts w:eastAsia="Times New Roman" w:cs="Arial"/>
          <w:color w:val="000000"/>
          <w:lang w:eastAsia="et-EE"/>
        </w:rPr>
      </w:pPr>
    </w:p>
    <w:p w14:paraId="5DBCC958" w14:textId="5FA04707" w:rsidR="001A1766" w:rsidRPr="001A1766" w:rsidRDefault="00074852" w:rsidP="00F60978">
      <w:pPr>
        <w:shd w:val="clear" w:color="auto" w:fill="FFFFFF"/>
        <w:tabs>
          <w:tab w:val="num" w:pos="859"/>
        </w:tabs>
        <w:spacing w:after="100" w:line="240" w:lineRule="auto"/>
        <w:rPr>
          <w:rFonts w:eastAsia="Times New Roman" w:cs="Arial"/>
          <w:color w:val="000000"/>
          <w:lang w:eastAsia="et-EE"/>
        </w:rPr>
      </w:pPr>
      <w:r>
        <w:rPr>
          <w:rFonts w:eastAsia="Times New Roman" w:cs="Arial"/>
          <w:color w:val="000000"/>
          <w:lang w:eastAsia="et-EE"/>
        </w:rPr>
        <w:t>SOM</w:t>
      </w:r>
      <w:r w:rsidR="001A1766" w:rsidRPr="0057799F">
        <w:rPr>
          <w:rFonts w:eastAsia="Times New Roman" w:cs="Arial"/>
          <w:color w:val="000000"/>
          <w:lang w:eastAsia="et-EE"/>
        </w:rPr>
        <w:t xml:space="preserve"> valitsemisala asutuste juhid kehtestavad käesolevast juhendist lähtuvalt oma asutuse eelarve koostamise, muutmise ja seire korra.</w:t>
      </w:r>
    </w:p>
    <w:p w14:paraId="0BA3C27F" w14:textId="7EE0314E" w:rsidR="005B2999" w:rsidRDefault="007C7894" w:rsidP="00F60978">
      <w:pPr>
        <w:pStyle w:val="Pealkiri3"/>
      </w:pPr>
      <w:r>
        <w:t>1</w:t>
      </w:r>
      <w:r w:rsidR="005B2999">
        <w:t>.</w:t>
      </w:r>
      <w:r>
        <w:t>3</w:t>
      </w:r>
      <w:r w:rsidR="005B2999">
        <w:t xml:space="preserve">. </w:t>
      </w:r>
      <w:r w:rsidR="00E64842">
        <w:t>Alusdokumendid</w:t>
      </w:r>
    </w:p>
    <w:p w14:paraId="39645C4D" w14:textId="22AACB1C" w:rsidR="001A1766" w:rsidRDefault="001A1766" w:rsidP="00F60978">
      <w:pPr>
        <w:spacing w:line="240" w:lineRule="auto"/>
      </w:pPr>
      <w:r>
        <w:t>Eelarvestrateegia ja eelarve koostamis</w:t>
      </w:r>
      <w:r w:rsidR="003E44B7">
        <w:t>t,</w:t>
      </w:r>
      <w:r>
        <w:t xml:space="preserve"> menetlemis</w:t>
      </w:r>
      <w:r w:rsidR="003E44B7">
        <w:t>t,</w:t>
      </w:r>
      <w:r>
        <w:t xml:space="preserve"> aruandlus</w:t>
      </w:r>
      <w:r w:rsidR="003E44B7">
        <w:t>t,</w:t>
      </w:r>
      <w:r>
        <w:t xml:space="preserve"> seire</w:t>
      </w:r>
      <w:r w:rsidR="003E44B7">
        <w:t>t</w:t>
      </w:r>
      <w:r>
        <w:t xml:space="preserve"> ja hindamist reguleerivad </w:t>
      </w:r>
      <w:r w:rsidR="003E44B7">
        <w:t xml:space="preserve">järgmised </w:t>
      </w:r>
      <w:r>
        <w:t>õigusaktid</w:t>
      </w:r>
      <w:r w:rsidR="00C74E7A">
        <w:t>:</w:t>
      </w:r>
    </w:p>
    <w:p w14:paraId="2EDCD063" w14:textId="544014A2" w:rsidR="001A1766" w:rsidRPr="00F43FAC" w:rsidRDefault="00DD7D67" w:rsidP="00F60978">
      <w:pPr>
        <w:pStyle w:val="Tpploend"/>
        <w:spacing w:line="240" w:lineRule="auto"/>
        <w:ind w:left="360"/>
        <w:rPr>
          <w:rFonts w:eastAsia="Times New Roman" w:cs="Arial"/>
          <w:color w:val="0070C0"/>
          <w:sz w:val="20"/>
          <w:u w:val="single"/>
          <w:lang w:eastAsia="et-EE"/>
        </w:rPr>
      </w:pPr>
      <w:hyperlink r:id="rId17" w:history="1">
        <w:r w:rsidR="001A1766" w:rsidRPr="00F43FAC">
          <w:rPr>
            <w:color w:val="0070C0"/>
            <w:sz w:val="20"/>
            <w:u w:val="single"/>
            <w:lang w:eastAsia="et-EE"/>
          </w:rPr>
          <w:t>Riigieelarve seadus</w:t>
        </w:r>
      </w:hyperlink>
    </w:p>
    <w:p w14:paraId="0D803D6A" w14:textId="3B337AD2" w:rsidR="001A1766" w:rsidRPr="00F43FAC" w:rsidRDefault="00DD7D67" w:rsidP="00F60978">
      <w:pPr>
        <w:pStyle w:val="Tpploend"/>
        <w:spacing w:line="240" w:lineRule="auto"/>
        <w:ind w:left="360"/>
        <w:rPr>
          <w:rFonts w:eastAsia="Times New Roman" w:cs="Arial"/>
          <w:color w:val="0070C0"/>
          <w:sz w:val="20"/>
          <w:u w:val="single"/>
          <w:lang w:eastAsia="et-EE"/>
        </w:rPr>
      </w:pPr>
      <w:hyperlink r:id="rId18" w:history="1">
        <w:r w:rsidR="001A1766" w:rsidRPr="00F43FAC">
          <w:rPr>
            <w:color w:val="0070C0"/>
            <w:sz w:val="20"/>
            <w:u w:val="single"/>
            <w:lang w:eastAsia="et-EE"/>
          </w:rPr>
          <w:t>Valdkonna arengukava ja programmi koostamise, elluviimise, aruandluse, hindamise ja muutmise kord</w:t>
        </w:r>
      </w:hyperlink>
    </w:p>
    <w:p w14:paraId="7B3AE8ED" w14:textId="40FBAE9E" w:rsidR="001A1766" w:rsidRPr="00F43FAC" w:rsidRDefault="00DD7D67" w:rsidP="00F60978">
      <w:pPr>
        <w:pStyle w:val="Tpploend"/>
        <w:spacing w:line="240" w:lineRule="auto"/>
        <w:ind w:left="360"/>
        <w:rPr>
          <w:color w:val="0070C0"/>
          <w:sz w:val="20"/>
          <w:u w:val="single"/>
          <w:lang w:eastAsia="et-EE"/>
        </w:rPr>
      </w:pPr>
      <w:hyperlink r:id="rId19" w:history="1">
        <w:r w:rsidR="001A1766" w:rsidRPr="00F43FAC">
          <w:rPr>
            <w:color w:val="0070C0"/>
            <w:sz w:val="20"/>
            <w:u w:val="single"/>
            <w:lang w:eastAsia="et-EE"/>
          </w:rPr>
          <w:t>Eelarveklassifikaator</w:t>
        </w:r>
      </w:hyperlink>
    </w:p>
    <w:p w14:paraId="0240A11C" w14:textId="1266C58F" w:rsidR="001A1766" w:rsidRPr="00F43FAC" w:rsidRDefault="00DD7D67" w:rsidP="00F60978">
      <w:pPr>
        <w:pStyle w:val="Tpploend"/>
        <w:spacing w:line="240" w:lineRule="auto"/>
        <w:ind w:left="360"/>
        <w:rPr>
          <w:color w:val="0070C0"/>
          <w:sz w:val="20"/>
          <w:u w:val="single"/>
          <w:lang w:eastAsia="et-EE"/>
        </w:rPr>
      </w:pPr>
      <w:hyperlink r:id="rId20" w:history="1">
        <w:r w:rsidR="001A1766" w:rsidRPr="00F43FAC">
          <w:rPr>
            <w:color w:val="0070C0"/>
            <w:sz w:val="20"/>
            <w:u w:val="single"/>
            <w:lang w:eastAsia="et-EE"/>
          </w:rPr>
          <w:t>Riigi eelarvestrateegia, riigieelarve eelnõu ja tõhustamiskava koostamise ning riigieelarve vahendite ülekandmise tingimused ja kord ning riigieelarve seadusest tulenevate aruannete esitamise kord</w:t>
        </w:r>
      </w:hyperlink>
    </w:p>
    <w:p w14:paraId="0A448A1E" w14:textId="0BB5B07B" w:rsidR="001A1766" w:rsidRPr="00F43FAC" w:rsidRDefault="00DD7D67" w:rsidP="00F60978">
      <w:pPr>
        <w:pStyle w:val="Tpploend"/>
        <w:spacing w:line="240" w:lineRule="auto"/>
        <w:ind w:left="360"/>
        <w:rPr>
          <w:color w:val="0070C0"/>
          <w:sz w:val="20"/>
          <w:u w:val="single"/>
          <w:lang w:eastAsia="et-EE"/>
        </w:rPr>
      </w:pPr>
      <w:hyperlink r:id="rId21" w:history="1">
        <w:proofErr w:type="spellStart"/>
        <w:r w:rsidR="001A1766" w:rsidRPr="00F43FAC">
          <w:rPr>
            <w:color w:val="0070C0"/>
            <w:sz w:val="20"/>
            <w:u w:val="single"/>
            <w:lang w:eastAsia="et-EE"/>
          </w:rPr>
          <w:t>Kassalise</w:t>
        </w:r>
        <w:proofErr w:type="spellEnd"/>
        <w:r w:rsidR="001A1766" w:rsidRPr="00F43FAC">
          <w:rPr>
            <w:color w:val="0070C0"/>
            <w:sz w:val="20"/>
            <w:u w:val="single"/>
            <w:lang w:eastAsia="et-EE"/>
          </w:rPr>
          <w:t xml:space="preserve"> teenindamise eeskiri</w:t>
        </w:r>
      </w:hyperlink>
    </w:p>
    <w:p w14:paraId="1B44F5EA" w14:textId="6B6F4094" w:rsidR="001A1766" w:rsidRPr="00F43FAC" w:rsidRDefault="00DD7D67" w:rsidP="00F60978">
      <w:pPr>
        <w:pStyle w:val="Tpploend"/>
        <w:spacing w:line="240" w:lineRule="auto"/>
        <w:ind w:left="360"/>
        <w:rPr>
          <w:color w:val="0070C0"/>
          <w:sz w:val="20"/>
          <w:u w:val="single"/>
          <w:lang w:eastAsia="et-EE"/>
        </w:rPr>
      </w:pPr>
      <w:hyperlink r:id="rId22" w:history="1">
        <w:r w:rsidR="001A1766" w:rsidRPr="00F43FAC">
          <w:rPr>
            <w:color w:val="0070C0"/>
            <w:sz w:val="20"/>
            <w:u w:val="single"/>
            <w:lang w:eastAsia="et-EE"/>
          </w:rPr>
          <w:t>Raamatupidamise seadus</w:t>
        </w:r>
      </w:hyperlink>
    </w:p>
    <w:p w14:paraId="30A206B9" w14:textId="260D5492" w:rsidR="001A1766" w:rsidRPr="00F43FAC" w:rsidRDefault="00DD7D67" w:rsidP="00F60978">
      <w:pPr>
        <w:pStyle w:val="Tpploend"/>
        <w:spacing w:line="240" w:lineRule="auto"/>
        <w:ind w:left="360"/>
        <w:rPr>
          <w:color w:val="0070C0"/>
          <w:sz w:val="20"/>
          <w:u w:val="single"/>
          <w:lang w:eastAsia="et-EE"/>
        </w:rPr>
      </w:pPr>
      <w:hyperlink r:id="rId23" w:history="1">
        <w:r w:rsidR="001A1766" w:rsidRPr="00F43FAC">
          <w:rPr>
            <w:color w:val="0070C0"/>
            <w:sz w:val="20"/>
            <w:u w:val="single"/>
            <w:lang w:eastAsia="et-EE"/>
          </w:rPr>
          <w:t>Avaliku sektori finantsarvestuse ja -aruandluse juhend</w:t>
        </w:r>
      </w:hyperlink>
    </w:p>
    <w:bookmarkStart w:id="0" w:name="_Hlk92967627"/>
    <w:p w14:paraId="423AC976" w14:textId="6872209B" w:rsidR="001A1766" w:rsidRPr="00F43FAC" w:rsidRDefault="001A1766" w:rsidP="00F60978">
      <w:pPr>
        <w:pStyle w:val="Tpploend"/>
        <w:spacing w:line="240" w:lineRule="auto"/>
        <w:ind w:left="360"/>
        <w:rPr>
          <w:color w:val="0070C0"/>
          <w:sz w:val="20"/>
          <w:u w:val="single"/>
          <w:lang w:eastAsia="et-EE"/>
        </w:rPr>
      </w:pPr>
      <w:r w:rsidRPr="00F43FAC">
        <w:rPr>
          <w:color w:val="0070C0"/>
          <w:sz w:val="20"/>
          <w:u w:val="single"/>
          <w:lang w:eastAsia="et-EE"/>
        </w:rPr>
        <w:fldChar w:fldCharType="begin"/>
      </w:r>
      <w:r w:rsidRPr="00F43FAC">
        <w:rPr>
          <w:color w:val="0070C0"/>
          <w:sz w:val="20"/>
          <w:u w:val="single"/>
          <w:lang w:eastAsia="et-EE"/>
        </w:rPr>
        <w:instrText>HYPERLINK "https://www.fin.ee/riigi-rahandus-ja-maksud/riigieelarve-ja-eelarvestrateegia/tegevuspohise-eelarvestamise-kasiraamat"</w:instrText>
      </w:r>
      <w:r w:rsidRPr="00F43FAC">
        <w:rPr>
          <w:color w:val="0070C0"/>
          <w:sz w:val="20"/>
          <w:u w:val="single"/>
          <w:lang w:eastAsia="et-EE"/>
        </w:rPr>
      </w:r>
      <w:r w:rsidRPr="00F43FAC">
        <w:rPr>
          <w:color w:val="0070C0"/>
          <w:sz w:val="20"/>
          <w:u w:val="single"/>
          <w:lang w:eastAsia="et-EE"/>
        </w:rPr>
        <w:fldChar w:fldCharType="separate"/>
      </w:r>
      <w:r w:rsidRPr="00F43FAC">
        <w:rPr>
          <w:color w:val="0070C0"/>
          <w:sz w:val="20"/>
          <w:u w:val="single"/>
          <w:lang w:eastAsia="et-EE"/>
        </w:rPr>
        <w:t>Tegevuspõhise eelarvestamise käsiraamat</w:t>
      </w:r>
      <w:r w:rsidRPr="00F43FAC">
        <w:rPr>
          <w:color w:val="0070C0"/>
          <w:sz w:val="20"/>
          <w:u w:val="single"/>
          <w:lang w:eastAsia="et-EE"/>
        </w:rPr>
        <w:fldChar w:fldCharType="end"/>
      </w:r>
      <w:bookmarkEnd w:id="0"/>
    </w:p>
    <w:p w14:paraId="644F7C8C" w14:textId="77777777" w:rsidR="001A1766" w:rsidRPr="00F43FAC" w:rsidRDefault="00DD7D67" w:rsidP="00F60978">
      <w:pPr>
        <w:pStyle w:val="Tpploend"/>
        <w:spacing w:line="240" w:lineRule="auto"/>
        <w:ind w:left="360"/>
        <w:rPr>
          <w:rStyle w:val="Hperlink"/>
          <w:sz w:val="20"/>
          <w:lang w:eastAsia="et-EE"/>
        </w:rPr>
      </w:pPr>
      <w:hyperlink r:id="rId24" w:history="1">
        <w:r w:rsidR="001A1766" w:rsidRPr="00F43FAC">
          <w:rPr>
            <w:rStyle w:val="Hperlink"/>
            <w:sz w:val="20"/>
            <w:lang w:eastAsia="et-EE"/>
          </w:rPr>
          <w:t>Riigivaraseadus</w:t>
        </w:r>
      </w:hyperlink>
    </w:p>
    <w:p w14:paraId="77B3ECB4" w14:textId="77777777" w:rsidR="001A1766" w:rsidRPr="00AB6A8E" w:rsidRDefault="001A1766" w:rsidP="00F60978">
      <w:pPr>
        <w:spacing w:line="240" w:lineRule="auto"/>
        <w:rPr>
          <w:color w:val="0070C0"/>
          <w:u w:val="single"/>
          <w:lang w:eastAsia="et-EE"/>
        </w:rPr>
      </w:pPr>
    </w:p>
    <w:p w14:paraId="7CB5792D" w14:textId="27B100FC" w:rsidR="005B2999" w:rsidRDefault="007C7894" w:rsidP="00F60978">
      <w:pPr>
        <w:pStyle w:val="Pealkiri3"/>
      </w:pPr>
      <w:r>
        <w:t>1</w:t>
      </w:r>
      <w:r w:rsidR="005B2999">
        <w:t>.</w:t>
      </w:r>
      <w:r>
        <w:t>4</w:t>
      </w:r>
      <w:r w:rsidR="005B2999">
        <w:t xml:space="preserve">. </w:t>
      </w:r>
      <w:r w:rsidR="00E64842">
        <w:t>Rollid ja vastut</w:t>
      </w:r>
      <w:r w:rsidR="00D7127C">
        <w:t>u</w:t>
      </w:r>
      <w:r w:rsidR="00E64842">
        <w:t>s</w:t>
      </w:r>
    </w:p>
    <w:p w14:paraId="0678B54F" w14:textId="5FAEC3B1" w:rsidR="00AF087F" w:rsidRPr="000C6E60" w:rsidRDefault="00916908" w:rsidP="00F60978">
      <w:pPr>
        <w:spacing w:line="240" w:lineRule="auto"/>
        <w:rPr>
          <w:rFonts w:eastAsia="Times New Roman" w:cs="Arial"/>
          <w:b/>
          <w:bCs/>
          <w:color w:val="000000"/>
          <w:lang w:eastAsia="et-EE"/>
        </w:rPr>
      </w:pPr>
      <w:r>
        <w:rPr>
          <w:rFonts w:eastAsia="Times New Roman" w:cs="Arial"/>
          <w:color w:val="000000"/>
          <w:lang w:eastAsia="et-EE"/>
        </w:rPr>
        <w:t>Ministeeriumi</w:t>
      </w:r>
      <w:r w:rsidR="00213CAF">
        <w:rPr>
          <w:rFonts w:eastAsia="Times New Roman" w:cs="Arial"/>
          <w:color w:val="000000"/>
          <w:lang w:eastAsia="et-EE"/>
        </w:rPr>
        <w:t xml:space="preserve"> </w:t>
      </w:r>
      <w:r w:rsidR="00AF087F">
        <w:rPr>
          <w:rFonts w:eastAsia="Times New Roman" w:cs="Arial"/>
          <w:color w:val="000000"/>
          <w:lang w:eastAsia="et-EE"/>
        </w:rPr>
        <w:t xml:space="preserve">finantsosakonna </w:t>
      </w:r>
      <w:r w:rsidR="00213CAF">
        <w:rPr>
          <w:rFonts w:eastAsia="Times New Roman" w:cs="Arial"/>
          <w:color w:val="000000"/>
          <w:lang w:eastAsia="et-EE"/>
        </w:rPr>
        <w:t>(</w:t>
      </w:r>
      <w:r w:rsidR="00DF5615">
        <w:rPr>
          <w:rFonts w:eastAsia="Times New Roman" w:cs="Arial"/>
          <w:color w:val="000000"/>
          <w:lang w:eastAsia="et-EE"/>
        </w:rPr>
        <w:t xml:space="preserve">edaspidi </w:t>
      </w:r>
      <w:r w:rsidR="00E42AD5">
        <w:rPr>
          <w:rFonts w:eastAsia="Times New Roman" w:cs="Arial"/>
          <w:color w:val="000000"/>
          <w:lang w:eastAsia="et-EE"/>
        </w:rPr>
        <w:t>FO</w:t>
      </w:r>
      <w:r w:rsidR="00213CAF">
        <w:rPr>
          <w:rFonts w:eastAsia="Times New Roman" w:cs="Arial"/>
          <w:color w:val="000000"/>
          <w:lang w:eastAsia="et-EE"/>
        </w:rPr>
        <w:t>)</w:t>
      </w:r>
      <w:r w:rsidR="00E42AD5">
        <w:rPr>
          <w:rFonts w:eastAsia="Times New Roman" w:cs="Arial"/>
          <w:color w:val="000000"/>
          <w:lang w:eastAsia="et-EE"/>
        </w:rPr>
        <w:t xml:space="preserve"> </w:t>
      </w:r>
      <w:r w:rsidR="00AF087F">
        <w:rPr>
          <w:rFonts w:eastAsia="Times New Roman" w:cs="Arial"/>
          <w:color w:val="000000"/>
          <w:lang w:eastAsia="et-EE"/>
        </w:rPr>
        <w:t xml:space="preserve">eelarveprotsessi juht </w:t>
      </w:r>
      <w:r w:rsidR="00E42AD5">
        <w:rPr>
          <w:rFonts w:eastAsia="Times New Roman" w:cs="Arial"/>
          <w:color w:val="000000"/>
          <w:lang w:eastAsia="et-EE"/>
        </w:rPr>
        <w:t>koordineerib valitsemisala eelarve ja rakendamise tähtajalist täitmist, vajaduse korral muudetakse tööprotsessi, sealhulgas ajakava.</w:t>
      </w:r>
      <w:r w:rsidR="00916686">
        <w:rPr>
          <w:rFonts w:eastAsia="Times New Roman" w:cs="Arial"/>
          <w:color w:val="000000"/>
          <w:lang w:eastAsia="et-EE"/>
        </w:rPr>
        <w:t xml:space="preserve"> </w:t>
      </w:r>
    </w:p>
    <w:p w14:paraId="42ADE245" w14:textId="0A3D6CAD" w:rsidR="00E42AD5" w:rsidRDefault="00916686" w:rsidP="00F60978">
      <w:pPr>
        <w:spacing w:line="240" w:lineRule="auto"/>
        <w:rPr>
          <w:rFonts w:eastAsia="Times New Roman" w:cs="Arial"/>
          <w:color w:val="000000"/>
          <w:lang w:eastAsia="et-EE"/>
        </w:rPr>
      </w:pPr>
      <w:r w:rsidRPr="002D5CAD">
        <w:rPr>
          <w:rFonts w:eastAsia="Times New Roman" w:cs="Arial"/>
          <w:color w:val="000000"/>
          <w:lang w:eastAsia="et-EE"/>
        </w:rPr>
        <w:t xml:space="preserve">Eelarvestrateegia dokumendi ja programmide koostamist ja uuendamist </w:t>
      </w:r>
      <w:r>
        <w:rPr>
          <w:rFonts w:eastAsia="Times New Roman" w:cs="Arial"/>
          <w:color w:val="000000"/>
          <w:lang w:eastAsia="et-EE"/>
        </w:rPr>
        <w:t xml:space="preserve">koordineerib </w:t>
      </w:r>
      <w:proofErr w:type="spellStart"/>
      <w:r>
        <w:rPr>
          <w:rFonts w:eastAsia="Times New Roman" w:cs="Arial"/>
          <w:color w:val="000000"/>
          <w:lang w:eastAsia="et-EE"/>
        </w:rPr>
        <w:t>SOM</w:t>
      </w:r>
      <w:r w:rsidR="00DF5615">
        <w:rPr>
          <w:rFonts w:eastAsia="Times New Roman" w:cs="Arial"/>
          <w:color w:val="000000"/>
          <w:lang w:eastAsia="et-EE"/>
        </w:rPr>
        <w:t>-i</w:t>
      </w:r>
      <w:proofErr w:type="spellEnd"/>
      <w:r>
        <w:rPr>
          <w:rFonts w:eastAsia="Times New Roman" w:cs="Arial"/>
          <w:color w:val="000000"/>
          <w:lang w:eastAsia="et-EE"/>
        </w:rPr>
        <w:t xml:space="preserve"> strateegiatiim</w:t>
      </w:r>
      <w:r>
        <w:rPr>
          <w:rFonts w:eastAsia="Times New Roman" w:cs="Arial"/>
          <w:lang w:eastAsia="et-EE"/>
        </w:rPr>
        <w:t>.</w:t>
      </w:r>
      <w:r w:rsidR="00835449">
        <w:rPr>
          <w:rFonts w:eastAsia="Times New Roman" w:cs="Arial"/>
          <w:lang w:eastAsia="et-EE"/>
        </w:rPr>
        <w:t xml:space="preserve"> </w:t>
      </w:r>
      <w:proofErr w:type="spellStart"/>
      <w:r w:rsidR="00835449" w:rsidRPr="002D5CAD">
        <w:rPr>
          <w:rFonts w:eastAsia="Times New Roman" w:cs="Arial"/>
          <w:color w:val="000000"/>
          <w:lang w:eastAsia="et-EE"/>
        </w:rPr>
        <w:t>S</w:t>
      </w:r>
      <w:r w:rsidR="00835449">
        <w:rPr>
          <w:rFonts w:eastAsia="Times New Roman" w:cs="Arial"/>
          <w:color w:val="000000"/>
          <w:lang w:eastAsia="et-EE"/>
        </w:rPr>
        <w:t>OM</w:t>
      </w:r>
      <w:r w:rsidR="00DF5615">
        <w:rPr>
          <w:rFonts w:eastAsia="Times New Roman" w:cs="Arial"/>
          <w:color w:val="000000"/>
          <w:lang w:eastAsia="et-EE"/>
        </w:rPr>
        <w:t>-i</w:t>
      </w:r>
      <w:proofErr w:type="spellEnd"/>
      <w:r w:rsidR="00835449">
        <w:rPr>
          <w:rFonts w:eastAsia="Times New Roman" w:cs="Arial"/>
          <w:color w:val="000000"/>
          <w:lang w:eastAsia="et-EE"/>
        </w:rPr>
        <w:t xml:space="preserve"> FO</w:t>
      </w:r>
      <w:r w:rsidR="00835449" w:rsidRPr="002D5CAD">
        <w:rPr>
          <w:rFonts w:eastAsia="Times New Roman" w:cs="Arial"/>
          <w:color w:val="000000"/>
          <w:lang w:eastAsia="et-EE"/>
        </w:rPr>
        <w:t xml:space="preserve"> vastutab valitsemisala finantsarvestuse õiguspärasuse eest ning koondab finantsarvestuse andmeid</w:t>
      </w:r>
      <w:r w:rsidR="00835449">
        <w:rPr>
          <w:rFonts w:eastAsia="Times New Roman" w:cs="Arial"/>
          <w:color w:val="000000"/>
          <w:lang w:eastAsia="et-EE"/>
        </w:rPr>
        <w:t>.</w:t>
      </w:r>
    </w:p>
    <w:p w14:paraId="601C459F" w14:textId="209E5101" w:rsidR="00E42AD5" w:rsidRDefault="00E42AD5" w:rsidP="00F60978">
      <w:pPr>
        <w:spacing w:line="240" w:lineRule="auto"/>
        <w:rPr>
          <w:rFonts w:eastAsia="Times New Roman" w:cs="Arial"/>
          <w:lang w:eastAsia="et-EE"/>
        </w:rPr>
      </w:pPr>
      <w:r w:rsidRPr="002D5CAD">
        <w:rPr>
          <w:rFonts w:eastAsia="Times New Roman" w:cs="Arial"/>
          <w:color w:val="000000"/>
          <w:lang w:eastAsia="et-EE"/>
        </w:rPr>
        <w:t>Riigi eelarvestrateegia ja järgmise aasta riigieelarve protsessi korraldamise eest</w:t>
      </w:r>
      <w:r>
        <w:rPr>
          <w:rFonts w:eastAsia="Times New Roman" w:cs="Arial"/>
          <w:color w:val="000000"/>
          <w:lang w:eastAsia="et-EE"/>
        </w:rPr>
        <w:t xml:space="preserve"> ning 2023. ja 2024.</w:t>
      </w:r>
      <w:r w:rsidR="00DF5615">
        <w:rPr>
          <w:rFonts w:eastAsia="Times New Roman" w:cs="Arial"/>
          <w:color w:val="000000"/>
          <w:lang w:eastAsia="et-EE"/>
        </w:rPr>
        <w:t> aasta</w:t>
      </w:r>
      <w:r>
        <w:rPr>
          <w:rFonts w:eastAsia="Times New Roman" w:cs="Arial"/>
          <w:color w:val="000000"/>
          <w:lang w:eastAsia="et-EE"/>
        </w:rPr>
        <w:t xml:space="preserve"> rakendamise eest</w:t>
      </w:r>
      <w:r w:rsidRPr="002D5CAD">
        <w:rPr>
          <w:rFonts w:eastAsia="Times New Roman" w:cs="Arial"/>
          <w:color w:val="000000"/>
          <w:lang w:eastAsia="et-EE"/>
        </w:rPr>
        <w:t xml:space="preserve"> ministeeriumi valitsemisalas vastutavad FO </w:t>
      </w:r>
      <w:r w:rsidR="00714DE0">
        <w:rPr>
          <w:rFonts w:eastAsia="Times New Roman" w:cs="Arial"/>
          <w:color w:val="000000"/>
          <w:lang w:eastAsia="et-EE"/>
        </w:rPr>
        <w:t>eelarveprotsessi juht</w:t>
      </w:r>
      <w:r w:rsidRPr="002D5CAD">
        <w:rPr>
          <w:rFonts w:eastAsia="Times New Roman" w:cs="Arial"/>
          <w:color w:val="000000"/>
          <w:lang w:eastAsia="et-EE"/>
        </w:rPr>
        <w:t xml:space="preserve"> ja </w:t>
      </w:r>
      <w:r>
        <w:rPr>
          <w:rFonts w:eastAsia="Times New Roman" w:cs="Arial"/>
          <w:lang w:eastAsia="et-EE"/>
        </w:rPr>
        <w:t>i</w:t>
      </w:r>
      <w:r w:rsidRPr="00AC03CC">
        <w:rPr>
          <w:rFonts w:eastAsia="Times New Roman" w:cs="Arial"/>
          <w:lang w:eastAsia="et-EE"/>
        </w:rPr>
        <w:t>nnovatsioonivaldkon</w:t>
      </w:r>
      <w:r w:rsidR="00B702D3">
        <w:rPr>
          <w:rFonts w:eastAsia="Times New Roman" w:cs="Arial"/>
          <w:lang w:eastAsia="et-EE"/>
        </w:rPr>
        <w:t>na strateegilise planeerimise juht</w:t>
      </w:r>
      <w:r w:rsidRPr="00AC03CC">
        <w:rPr>
          <w:rFonts w:eastAsia="Times New Roman" w:cs="Arial"/>
          <w:lang w:eastAsia="et-EE"/>
        </w:rPr>
        <w:t xml:space="preserve">. </w:t>
      </w:r>
      <w:r w:rsidRPr="002D5CAD">
        <w:rPr>
          <w:rFonts w:eastAsia="Times New Roman" w:cs="Arial"/>
          <w:color w:val="000000"/>
          <w:lang w:eastAsia="et-EE"/>
        </w:rPr>
        <w:t xml:space="preserve">Majandusprognooside, kulumudelite, rahastamiskavade ja lisataotluste koostamise protsessi juhib FO. Eelarvestrateegia dokumendi ja programmide koostamist ja uuendamist juhib </w:t>
      </w:r>
      <w:r>
        <w:rPr>
          <w:rFonts w:eastAsia="Times New Roman" w:cs="Arial"/>
          <w:lang w:eastAsia="et-EE"/>
        </w:rPr>
        <w:t>strateegi</w:t>
      </w:r>
      <w:r w:rsidR="00A867E5">
        <w:rPr>
          <w:rFonts w:eastAsia="Times New Roman" w:cs="Arial"/>
          <w:lang w:eastAsia="et-EE"/>
        </w:rPr>
        <w:t xml:space="preserve">lise planeerimise </w:t>
      </w:r>
      <w:r>
        <w:rPr>
          <w:rFonts w:eastAsia="Times New Roman" w:cs="Arial"/>
          <w:lang w:eastAsia="et-EE"/>
        </w:rPr>
        <w:t>juht</w:t>
      </w:r>
      <w:r w:rsidRPr="00AC03CC">
        <w:rPr>
          <w:rFonts w:eastAsia="Times New Roman" w:cs="Arial"/>
          <w:lang w:eastAsia="et-EE"/>
        </w:rPr>
        <w:t>.</w:t>
      </w:r>
    </w:p>
    <w:p w14:paraId="2B55A40F" w14:textId="5F723CCB" w:rsidR="009C6623" w:rsidRDefault="005870E5" w:rsidP="00F60978">
      <w:pPr>
        <w:spacing w:line="240" w:lineRule="auto"/>
        <w:rPr>
          <w:rFonts w:eastAsia="Times New Roman" w:cs="Arial"/>
          <w:color w:val="000000"/>
          <w:lang w:eastAsia="et-EE"/>
        </w:rPr>
      </w:pPr>
      <w:r>
        <w:rPr>
          <w:rFonts w:eastAsia="Times New Roman" w:cs="Arial"/>
          <w:lang w:eastAsia="et-EE"/>
        </w:rPr>
        <w:t xml:space="preserve">Asutuse </w:t>
      </w:r>
      <w:r w:rsidR="00072E0D">
        <w:rPr>
          <w:rFonts w:eastAsia="Times New Roman" w:cs="Arial"/>
          <w:lang w:eastAsia="et-EE"/>
        </w:rPr>
        <w:t xml:space="preserve">juht vastutab protsessi rakendamise eest </w:t>
      </w:r>
      <w:r w:rsidR="00DF5615">
        <w:rPr>
          <w:rFonts w:eastAsia="Times New Roman" w:cs="Arial"/>
          <w:lang w:eastAsia="et-EE"/>
        </w:rPr>
        <w:t>ja loob</w:t>
      </w:r>
      <w:r w:rsidR="00072E0D">
        <w:rPr>
          <w:rFonts w:eastAsia="Times New Roman" w:cs="Arial"/>
          <w:lang w:eastAsia="et-EE"/>
        </w:rPr>
        <w:t xml:space="preserve"> vajaduse</w:t>
      </w:r>
      <w:r w:rsidR="00876813">
        <w:rPr>
          <w:rFonts w:eastAsia="Times New Roman" w:cs="Arial"/>
          <w:lang w:eastAsia="et-EE"/>
        </w:rPr>
        <w:t xml:space="preserve"> korral</w:t>
      </w:r>
      <w:r w:rsidR="00072E0D">
        <w:rPr>
          <w:rFonts w:eastAsia="Times New Roman" w:cs="Arial"/>
          <w:lang w:eastAsia="et-EE"/>
        </w:rPr>
        <w:t xml:space="preserve"> täiendavad juhendid oma asutuse piires. </w:t>
      </w:r>
      <w:r w:rsidR="009C6623">
        <w:rPr>
          <w:rFonts w:eastAsia="Times New Roman" w:cs="Arial"/>
          <w:lang w:eastAsia="et-EE"/>
        </w:rPr>
        <w:t>Asutus</w:t>
      </w:r>
      <w:r w:rsidR="00DF5615">
        <w:rPr>
          <w:rFonts w:eastAsia="Times New Roman" w:cs="Arial"/>
          <w:lang w:eastAsia="et-EE"/>
        </w:rPr>
        <w:t>e</w:t>
      </w:r>
      <w:r w:rsidR="009C6623">
        <w:rPr>
          <w:rFonts w:eastAsia="Times New Roman" w:cs="Arial"/>
          <w:lang w:eastAsia="et-EE"/>
        </w:rPr>
        <w:t xml:space="preserve"> </w:t>
      </w:r>
      <w:r w:rsidR="001E44BC">
        <w:rPr>
          <w:rFonts w:eastAsia="Times New Roman" w:cs="Arial"/>
          <w:lang w:eastAsia="et-EE"/>
        </w:rPr>
        <w:t xml:space="preserve">eelarve ja </w:t>
      </w:r>
      <w:r w:rsidR="00DF5615">
        <w:rPr>
          <w:rFonts w:eastAsia="Times New Roman" w:cs="Arial"/>
          <w:lang w:eastAsia="et-EE"/>
        </w:rPr>
        <w:t xml:space="preserve">selle </w:t>
      </w:r>
      <w:r w:rsidR="001E44BC">
        <w:rPr>
          <w:rFonts w:eastAsia="Times New Roman" w:cs="Arial"/>
          <w:lang w:eastAsia="et-EE"/>
        </w:rPr>
        <w:t>täitmise eest vastuta</w:t>
      </w:r>
      <w:r w:rsidR="00DF5615">
        <w:rPr>
          <w:rFonts w:eastAsia="Times New Roman" w:cs="Arial"/>
          <w:lang w:eastAsia="et-EE"/>
        </w:rPr>
        <w:t>b</w:t>
      </w:r>
      <w:r w:rsidR="001E44BC">
        <w:rPr>
          <w:rFonts w:eastAsia="Times New Roman" w:cs="Arial"/>
          <w:lang w:eastAsia="et-EE"/>
        </w:rPr>
        <w:t xml:space="preserve"> asutus</w:t>
      </w:r>
      <w:r w:rsidR="00DF5615">
        <w:rPr>
          <w:rFonts w:eastAsia="Times New Roman" w:cs="Arial"/>
          <w:lang w:eastAsia="et-EE"/>
        </w:rPr>
        <w:t>e</w:t>
      </w:r>
      <w:r w:rsidR="001E44BC">
        <w:rPr>
          <w:rFonts w:eastAsia="Times New Roman" w:cs="Arial"/>
          <w:lang w:eastAsia="et-EE"/>
        </w:rPr>
        <w:t xml:space="preserve"> finantsjuh</w:t>
      </w:r>
      <w:r w:rsidR="00DF5615">
        <w:rPr>
          <w:rFonts w:eastAsia="Times New Roman" w:cs="Arial"/>
          <w:lang w:eastAsia="et-EE"/>
        </w:rPr>
        <w:t>t</w:t>
      </w:r>
      <w:r w:rsidR="002A1C70">
        <w:rPr>
          <w:rFonts w:eastAsia="Times New Roman" w:cs="Arial"/>
          <w:lang w:eastAsia="et-EE"/>
        </w:rPr>
        <w:t xml:space="preserve"> koos asutuse juhiga</w:t>
      </w:r>
      <w:r w:rsidR="001E44BC">
        <w:rPr>
          <w:rFonts w:eastAsia="Times New Roman" w:cs="Arial"/>
          <w:lang w:eastAsia="et-EE"/>
        </w:rPr>
        <w:t>. Asutus</w:t>
      </w:r>
      <w:r w:rsidR="00DF5615">
        <w:rPr>
          <w:rFonts w:eastAsia="Times New Roman" w:cs="Arial"/>
          <w:lang w:eastAsia="et-EE"/>
        </w:rPr>
        <w:t>e</w:t>
      </w:r>
      <w:r w:rsidR="001E44BC">
        <w:rPr>
          <w:rFonts w:eastAsia="Times New Roman" w:cs="Arial"/>
          <w:lang w:eastAsia="et-EE"/>
        </w:rPr>
        <w:t xml:space="preserve"> </w:t>
      </w:r>
      <w:r w:rsidR="002F5D37">
        <w:rPr>
          <w:rFonts w:eastAsia="Times New Roman" w:cs="Arial"/>
          <w:lang w:eastAsia="et-EE"/>
        </w:rPr>
        <w:t>programmi tegevuste ja indikaatorite eest vastuta</w:t>
      </w:r>
      <w:r w:rsidR="00DF5615">
        <w:rPr>
          <w:rFonts w:eastAsia="Times New Roman" w:cs="Arial"/>
          <w:lang w:eastAsia="et-EE"/>
        </w:rPr>
        <w:t>b</w:t>
      </w:r>
      <w:r w:rsidR="002F5D37">
        <w:rPr>
          <w:rFonts w:eastAsia="Times New Roman" w:cs="Arial"/>
          <w:lang w:eastAsia="et-EE"/>
        </w:rPr>
        <w:t xml:space="preserve"> </w:t>
      </w:r>
      <w:r w:rsidR="002F6F86">
        <w:rPr>
          <w:rFonts w:eastAsia="Times New Roman" w:cs="Arial"/>
          <w:lang w:eastAsia="et-EE"/>
        </w:rPr>
        <w:t>asutus</w:t>
      </w:r>
      <w:r w:rsidR="00DF5615">
        <w:rPr>
          <w:rFonts w:eastAsia="Times New Roman" w:cs="Arial"/>
          <w:lang w:eastAsia="et-EE"/>
        </w:rPr>
        <w:t>e</w:t>
      </w:r>
      <w:r w:rsidR="002F6F86">
        <w:rPr>
          <w:rFonts w:eastAsia="Times New Roman" w:cs="Arial"/>
          <w:lang w:eastAsia="et-EE"/>
        </w:rPr>
        <w:t xml:space="preserve"> arendusjuh</w:t>
      </w:r>
      <w:r w:rsidR="00DF5615">
        <w:rPr>
          <w:rFonts w:eastAsia="Times New Roman" w:cs="Arial"/>
          <w:lang w:eastAsia="et-EE"/>
        </w:rPr>
        <w:t>t.</w:t>
      </w:r>
    </w:p>
    <w:p w14:paraId="381BD692" w14:textId="77777777" w:rsidR="00E42AD5" w:rsidRPr="00044467" w:rsidRDefault="00E42AD5" w:rsidP="00F60978">
      <w:pPr>
        <w:spacing w:line="240" w:lineRule="auto"/>
        <w:rPr>
          <w:rFonts w:eastAsia="Times New Roman" w:cs="Arial"/>
          <w:color w:val="FF0000"/>
          <w:lang w:eastAsia="et-EE"/>
        </w:rPr>
      </w:pPr>
    </w:p>
    <w:p w14:paraId="35F13543" w14:textId="5F5AAE2B" w:rsidR="00600E99" w:rsidRPr="00600E99" w:rsidRDefault="007C7894" w:rsidP="00F60978">
      <w:pPr>
        <w:pStyle w:val="Pealkiri3"/>
      </w:pPr>
      <w:r>
        <w:t>1</w:t>
      </w:r>
      <w:r w:rsidR="005B2999">
        <w:t>.</w:t>
      </w:r>
      <w:r>
        <w:t>5</w:t>
      </w:r>
      <w:r w:rsidR="005B2999">
        <w:t>. Mõisted ja lühendid</w:t>
      </w:r>
    </w:p>
    <w:p w14:paraId="4FA75268" w14:textId="728F0838" w:rsidR="00600E99" w:rsidRPr="003276F5" w:rsidRDefault="00600E99" w:rsidP="00F60978">
      <w:pPr>
        <w:suppressAutoHyphens/>
        <w:spacing w:line="240" w:lineRule="auto"/>
        <w:rPr>
          <w:rFonts w:eastAsia="Times New Roman" w:cs="Arial"/>
          <w:lang w:eastAsia="et-EE"/>
        </w:rPr>
      </w:pPr>
      <w:r w:rsidRPr="003276F5">
        <w:rPr>
          <w:rFonts w:eastAsia="Times New Roman" w:cs="Arial"/>
          <w:b/>
          <w:bCs/>
          <w:lang w:eastAsia="et-EE"/>
        </w:rPr>
        <w:t xml:space="preserve">Valitsemisala eelarvestrateegia projekt </w:t>
      </w:r>
      <w:r w:rsidRPr="003276F5">
        <w:rPr>
          <w:rFonts w:eastAsia="Times New Roman" w:cs="Arial"/>
          <w:lang w:eastAsia="et-EE"/>
        </w:rPr>
        <w:t xml:space="preserve">– riigi eelarvestrateegia (RES) ja riigieelarve (RE) eelnõu koostamiseks vajalikud andmed. Valitsemisala </w:t>
      </w:r>
      <w:r w:rsidR="00C74E7A">
        <w:rPr>
          <w:rFonts w:eastAsia="Times New Roman" w:cs="Arial"/>
          <w:lang w:eastAsia="et-EE"/>
        </w:rPr>
        <w:t>eelarvestrateegia</w:t>
      </w:r>
      <w:r w:rsidRPr="003276F5">
        <w:rPr>
          <w:rFonts w:eastAsia="Times New Roman" w:cs="Arial"/>
          <w:lang w:eastAsia="et-EE"/>
        </w:rPr>
        <w:t xml:space="preserve"> projekti koostamisel lähtutakse ministeeriumi valitsemisalale antud vahendite maksimaalsetest mahtudest (kululagi) </w:t>
      </w:r>
      <w:r w:rsidR="00C74E7A">
        <w:rPr>
          <w:rFonts w:eastAsia="Times New Roman" w:cs="Arial"/>
          <w:lang w:eastAsia="et-EE"/>
        </w:rPr>
        <w:t>ja</w:t>
      </w:r>
      <w:r w:rsidRPr="003276F5">
        <w:rPr>
          <w:rFonts w:eastAsia="Times New Roman" w:cs="Arial"/>
          <w:lang w:eastAsia="et-EE"/>
        </w:rPr>
        <w:t xml:space="preserve"> valitsemisala vastutusalas olevate tulemusvaldkondade </w:t>
      </w:r>
      <w:proofErr w:type="spellStart"/>
      <w:r w:rsidRPr="003276F5">
        <w:rPr>
          <w:rFonts w:eastAsia="Times New Roman" w:cs="Arial"/>
          <w:lang w:eastAsia="et-EE"/>
        </w:rPr>
        <w:t>üld</w:t>
      </w:r>
      <w:proofErr w:type="spellEnd"/>
      <w:r w:rsidRPr="003276F5">
        <w:rPr>
          <w:rFonts w:eastAsia="Times New Roman" w:cs="Arial"/>
          <w:lang w:eastAsia="et-EE"/>
        </w:rPr>
        <w:t>- ja alaeesmärkidest. Valitsemisala eelarvestrateegia projekt koostatakse järgmise aasta ja sellele järgneva kolme aasta kohta ning see hõlmab järgmist:</w:t>
      </w:r>
    </w:p>
    <w:p w14:paraId="61113B44" w14:textId="77777777" w:rsidR="00600E99" w:rsidRPr="003276F5" w:rsidRDefault="00600E99" w:rsidP="00F60978">
      <w:pPr>
        <w:pStyle w:val="Tpploendtabelis"/>
        <w:ind w:left="360"/>
        <w:rPr>
          <w:lang w:eastAsia="et-EE"/>
        </w:rPr>
      </w:pPr>
      <w:r w:rsidRPr="003276F5">
        <w:rPr>
          <w:lang w:eastAsia="et-EE"/>
        </w:rPr>
        <w:t>programmide eelnõud;</w:t>
      </w:r>
    </w:p>
    <w:p w14:paraId="6D1B9796" w14:textId="77777777" w:rsidR="00600E99" w:rsidRPr="003276F5" w:rsidRDefault="00600E99" w:rsidP="00F60978">
      <w:pPr>
        <w:pStyle w:val="Tpploendtabelis"/>
        <w:ind w:left="360"/>
        <w:rPr>
          <w:lang w:eastAsia="et-EE"/>
        </w:rPr>
      </w:pPr>
      <w:r w:rsidRPr="003276F5">
        <w:rPr>
          <w:lang w:eastAsia="et-EE"/>
        </w:rPr>
        <w:t>tulud, kulud, investeeringud ja finantseerimistehingute prognoosid kuluarvestuse infosüsteemis (edaspidi KAIS);</w:t>
      </w:r>
    </w:p>
    <w:p w14:paraId="5693474F" w14:textId="77777777" w:rsidR="00600E99" w:rsidRPr="003276F5" w:rsidRDefault="00600E99" w:rsidP="00F60978">
      <w:pPr>
        <w:pStyle w:val="Tpploendtabelis"/>
        <w:ind w:left="360"/>
        <w:rPr>
          <w:lang w:eastAsia="et-EE"/>
        </w:rPr>
      </w:pPr>
      <w:r w:rsidRPr="003276F5">
        <w:rPr>
          <w:lang w:eastAsia="et-EE"/>
        </w:rPr>
        <w:t>muudatuste korral võrreldes eelmise aastaga ettepanekud koos selgituste ja arvestustega riigieelarve eelnõus planeeritavate määrade ja piirmäärade kohta;</w:t>
      </w:r>
    </w:p>
    <w:p w14:paraId="6B23783D" w14:textId="77777777" w:rsidR="00600E99" w:rsidRPr="003276F5" w:rsidRDefault="00600E99" w:rsidP="00F60978">
      <w:pPr>
        <w:pStyle w:val="Tpploendtabelis"/>
        <w:ind w:left="360"/>
        <w:rPr>
          <w:lang w:eastAsia="et-EE"/>
        </w:rPr>
      </w:pPr>
      <w:r w:rsidRPr="003276F5">
        <w:rPr>
          <w:lang w:eastAsia="et-EE"/>
        </w:rPr>
        <w:t>vajaduse korral teave järgmisel eelarveaastal jõustuvate õigusaktide eelnõude kohta, mis riigieelarve seaduse § 38 lõike 2 kohaselt esitatakse riigieelarve seaduses;</w:t>
      </w:r>
    </w:p>
    <w:p w14:paraId="4AC8B47F" w14:textId="77777777" w:rsidR="00600E99" w:rsidRPr="003276F5" w:rsidRDefault="00600E99" w:rsidP="00F60978">
      <w:pPr>
        <w:pStyle w:val="Tpploendtabelis"/>
        <w:ind w:left="360"/>
        <w:rPr>
          <w:lang w:eastAsia="et-EE"/>
        </w:rPr>
      </w:pPr>
      <w:r w:rsidRPr="003276F5">
        <w:rPr>
          <w:lang w:eastAsia="et-EE"/>
        </w:rPr>
        <w:t>taotlused eelarvestrateegias ette nähtud maksimaalsete vahendite suurendamiseks (edaspidi </w:t>
      </w:r>
      <w:r w:rsidRPr="003276F5">
        <w:rPr>
          <w:i/>
          <w:lang w:eastAsia="et-EE"/>
        </w:rPr>
        <w:t>lisataotlused</w:t>
      </w:r>
      <w:r w:rsidRPr="003276F5">
        <w:rPr>
          <w:lang w:eastAsia="et-EE"/>
        </w:rPr>
        <w:t>);</w:t>
      </w:r>
    </w:p>
    <w:p w14:paraId="02036801" w14:textId="77777777" w:rsidR="00F60978" w:rsidRPr="00F60978" w:rsidRDefault="00600E99" w:rsidP="00597FDB">
      <w:pPr>
        <w:pStyle w:val="Tpploendtabelis"/>
        <w:suppressAutoHyphens/>
        <w:ind w:left="360"/>
        <w:rPr>
          <w:rFonts w:eastAsia="Times New Roman" w:cs="Arial"/>
          <w:lang w:eastAsia="et-EE"/>
        </w:rPr>
      </w:pPr>
      <w:r w:rsidRPr="003276F5">
        <w:rPr>
          <w:lang w:eastAsia="et-EE"/>
        </w:rPr>
        <w:t>lisainfo.</w:t>
      </w:r>
    </w:p>
    <w:p w14:paraId="7E36DC8D" w14:textId="77777777" w:rsidR="00F60978" w:rsidRPr="00F60978" w:rsidRDefault="00F60978" w:rsidP="00F60978">
      <w:pPr>
        <w:pStyle w:val="Tpploendtabelis"/>
        <w:numPr>
          <w:ilvl w:val="0"/>
          <w:numId w:val="0"/>
        </w:numPr>
        <w:suppressAutoHyphens/>
        <w:ind w:left="360"/>
        <w:rPr>
          <w:rFonts w:eastAsia="Times New Roman" w:cs="Arial"/>
          <w:lang w:eastAsia="et-EE"/>
        </w:rPr>
      </w:pPr>
    </w:p>
    <w:p w14:paraId="699D90B9" w14:textId="57B99ED7" w:rsidR="00600E99" w:rsidRPr="00F60978" w:rsidRDefault="00600E99" w:rsidP="00F60978">
      <w:pPr>
        <w:suppressAutoHyphens/>
        <w:spacing w:line="240" w:lineRule="auto"/>
        <w:rPr>
          <w:rFonts w:eastAsia="Times New Roman" w:cs="Arial"/>
          <w:lang w:eastAsia="ar-SA"/>
        </w:rPr>
      </w:pPr>
      <w:r w:rsidRPr="00F60978">
        <w:rPr>
          <w:rFonts w:eastAsia="Times New Roman" w:cs="Arial"/>
          <w:b/>
          <w:bCs/>
          <w:lang w:eastAsia="ar-SA"/>
        </w:rPr>
        <w:t>Riigi eelarvestrateegia</w:t>
      </w:r>
      <w:r w:rsidRPr="00F60978">
        <w:rPr>
          <w:rFonts w:eastAsia="Times New Roman" w:cs="Arial"/>
          <w:lang w:eastAsia="ar-SA"/>
        </w:rPr>
        <w:t xml:space="preserve"> (</w:t>
      </w:r>
      <w:r w:rsidR="00C74E7A" w:rsidRPr="00F60978">
        <w:rPr>
          <w:rFonts w:eastAsia="Times New Roman" w:cs="Arial"/>
          <w:lang w:eastAsia="ar-SA"/>
        </w:rPr>
        <w:t>RES)</w:t>
      </w:r>
      <w:r w:rsidRPr="00F60978">
        <w:rPr>
          <w:rFonts w:eastAsia="Times New Roman" w:cs="Arial"/>
          <w:lang w:eastAsia="ar-SA"/>
        </w:rPr>
        <w:t xml:space="preserve"> – valitsemisalade eelarvestrateegia projektide alusel koostatav dokument, milles määratakse riigi eelarvepoliitika põhisuunad ja Vabariigi Valitsuse </w:t>
      </w:r>
      <w:proofErr w:type="spellStart"/>
      <w:r w:rsidRPr="00F60978">
        <w:rPr>
          <w:rFonts w:eastAsia="Times New Roman" w:cs="Arial"/>
          <w:lang w:eastAsia="ar-SA"/>
        </w:rPr>
        <w:t>üldeesmärgid</w:t>
      </w:r>
      <w:proofErr w:type="spellEnd"/>
      <w:r w:rsidRPr="00F60978">
        <w:rPr>
          <w:rFonts w:eastAsia="Times New Roman" w:cs="Arial"/>
          <w:lang w:eastAsia="ar-SA"/>
        </w:rPr>
        <w:t>, mida eelarvestrateegia perioodil plaanitakse ellu viia, samuti eesmärkide elluviimiseks pla</w:t>
      </w:r>
      <w:r w:rsidR="00C74E7A" w:rsidRPr="00F60978">
        <w:rPr>
          <w:rFonts w:eastAsia="Times New Roman" w:cs="Arial"/>
          <w:lang w:eastAsia="ar-SA"/>
        </w:rPr>
        <w:t>anitavad</w:t>
      </w:r>
      <w:r w:rsidRPr="00F60978">
        <w:rPr>
          <w:rFonts w:eastAsia="Times New Roman" w:cs="Arial"/>
          <w:lang w:eastAsia="ar-SA"/>
        </w:rPr>
        <w:t xml:space="preserve"> rahalised vahendid (rahastamiskava). </w:t>
      </w:r>
      <w:r w:rsidR="00C74E7A" w:rsidRPr="00F60978">
        <w:rPr>
          <w:rFonts w:eastAsia="Times New Roman" w:cs="Arial"/>
          <w:lang w:eastAsia="ar-SA"/>
        </w:rPr>
        <w:t>Riigi e</w:t>
      </w:r>
      <w:r w:rsidRPr="00F60978">
        <w:rPr>
          <w:rFonts w:eastAsia="Times New Roman" w:cs="Arial"/>
          <w:lang w:eastAsia="ar-SA"/>
        </w:rPr>
        <w:t>elarvestrateegias esitatakse andmed ministeeriumi valitsemisala tulemusvaldkondade ja programmide kaupa lähtuvalt riigieelarve seaduse § 251 lõike</w:t>
      </w:r>
      <w:r w:rsidR="00C74E7A" w:rsidRPr="00F60978">
        <w:rPr>
          <w:rFonts w:eastAsia="Times New Roman" w:cs="Arial"/>
          <w:lang w:eastAsia="ar-SA"/>
        </w:rPr>
        <w:t>s</w:t>
      </w:r>
      <w:r w:rsidRPr="00F60978">
        <w:rPr>
          <w:rFonts w:eastAsia="Times New Roman" w:cs="Arial"/>
          <w:lang w:eastAsia="ar-SA"/>
        </w:rPr>
        <w:t xml:space="preserve"> 3 </w:t>
      </w:r>
      <w:r w:rsidR="00C74E7A" w:rsidRPr="00F60978">
        <w:rPr>
          <w:rFonts w:eastAsia="Times New Roman" w:cs="Arial"/>
          <w:lang w:eastAsia="ar-SA"/>
        </w:rPr>
        <w:t xml:space="preserve">sätestatud </w:t>
      </w:r>
      <w:r w:rsidRPr="00F60978">
        <w:rPr>
          <w:rFonts w:eastAsia="Times New Roman" w:cs="Arial"/>
          <w:lang w:eastAsia="ar-SA"/>
        </w:rPr>
        <w:t xml:space="preserve">nõuetest. Vabariigi Valitsus kinnitab </w:t>
      </w:r>
      <w:r w:rsidR="00C74E7A" w:rsidRPr="00F60978">
        <w:rPr>
          <w:rFonts w:eastAsia="Times New Roman" w:cs="Arial"/>
          <w:lang w:eastAsia="ar-SA"/>
        </w:rPr>
        <w:t xml:space="preserve">riigi </w:t>
      </w:r>
      <w:r w:rsidRPr="00F60978">
        <w:rPr>
          <w:rFonts w:eastAsia="Times New Roman" w:cs="Arial"/>
          <w:lang w:eastAsia="ar-SA"/>
        </w:rPr>
        <w:t xml:space="preserve">eelarvestrateegia igal aastal septembri lõpuks. </w:t>
      </w:r>
    </w:p>
    <w:p w14:paraId="3E70EE47" w14:textId="71BFB5D6" w:rsidR="003276F5" w:rsidRPr="00F60978" w:rsidRDefault="003276F5" w:rsidP="00F60978">
      <w:pPr>
        <w:suppressAutoHyphens/>
        <w:spacing w:line="240" w:lineRule="auto"/>
        <w:rPr>
          <w:rFonts w:eastAsia="Times New Roman" w:cs="Arial"/>
          <w:lang w:eastAsia="ar-SA"/>
        </w:rPr>
      </w:pPr>
      <w:r w:rsidRPr="00F60978">
        <w:rPr>
          <w:rFonts w:eastAsia="Times New Roman" w:cs="Arial"/>
          <w:b/>
          <w:bCs/>
          <w:lang w:eastAsia="ar-SA"/>
        </w:rPr>
        <w:t xml:space="preserve">Riigieelarve </w:t>
      </w:r>
      <w:r w:rsidR="00C74E7A" w:rsidRPr="00F60978">
        <w:rPr>
          <w:rFonts w:eastAsia="Times New Roman" w:cs="Arial"/>
          <w:b/>
          <w:bCs/>
          <w:lang w:eastAsia="ar-SA"/>
        </w:rPr>
        <w:t>(RE)</w:t>
      </w:r>
      <w:r w:rsidR="00C74E7A" w:rsidRPr="00F60978">
        <w:rPr>
          <w:rFonts w:eastAsia="Times New Roman" w:cs="Arial"/>
          <w:lang w:eastAsia="ar-SA"/>
        </w:rPr>
        <w:t xml:space="preserve"> </w:t>
      </w:r>
      <w:r w:rsidR="008B69D2" w:rsidRPr="00F60978">
        <w:rPr>
          <w:rFonts w:eastAsia="Times New Roman" w:cs="Arial"/>
          <w:lang w:eastAsia="ar-SA"/>
        </w:rPr>
        <w:t>–</w:t>
      </w:r>
      <w:r w:rsidRPr="00F60978">
        <w:rPr>
          <w:rFonts w:eastAsia="Times New Roman" w:cs="Arial"/>
          <w:lang w:eastAsia="ar-SA"/>
        </w:rPr>
        <w:t xml:space="preserve"> riigi aastane rahastamiskava, milles kajastatakse vahendeid, mida riik eelarveaastal plaanib koguda, saada toetusena, vahendada ja kasutada. Riigieelarve esimene osa ehk koondosa on riigieelarve vahendite konsolideeritud eelarve, kus esitatakse eelarvepositsiooni seisukohalt olulist infot. Riigieelarve teine osa ehk riigieelarve vahendite liigendus sisaldab riigieelarve kohustuslikku administratiivset ja tegevuspõhist liigendust riigieelarve seaduse § 26 tähenduses. Riigieelarve vahendite liigenduse osas esitatakse valitsemisaladele piirmääraga ja piirmäärata vahendid tulemusvaldkonna </w:t>
      </w:r>
      <w:proofErr w:type="spellStart"/>
      <w:r w:rsidRPr="00F60978">
        <w:rPr>
          <w:rFonts w:eastAsia="Times New Roman" w:cs="Arial"/>
          <w:lang w:eastAsia="ar-SA"/>
        </w:rPr>
        <w:t>üld</w:t>
      </w:r>
      <w:proofErr w:type="spellEnd"/>
      <w:r w:rsidRPr="00F60978">
        <w:rPr>
          <w:rFonts w:eastAsia="Times New Roman" w:cs="Arial"/>
          <w:lang w:eastAsia="ar-SA"/>
        </w:rPr>
        <w:t>- ja alaeesmärkide (programmi eesmärk) kaupa.</w:t>
      </w:r>
    </w:p>
    <w:p w14:paraId="4C3041DE" w14:textId="63AC3E36" w:rsidR="00600E99" w:rsidRPr="003276F5" w:rsidRDefault="00600E99" w:rsidP="00F60978">
      <w:pPr>
        <w:suppressAutoHyphens/>
        <w:spacing w:line="240" w:lineRule="auto"/>
        <w:rPr>
          <w:rFonts w:eastAsia="Times New Roman" w:cs="Arial"/>
          <w:lang w:eastAsia="ar-SA"/>
        </w:rPr>
      </w:pPr>
      <w:r w:rsidRPr="003276F5">
        <w:rPr>
          <w:rFonts w:eastAsia="Times New Roman" w:cs="Arial"/>
          <w:b/>
          <w:bCs/>
          <w:lang w:eastAsia="ar-SA"/>
        </w:rPr>
        <w:lastRenderedPageBreak/>
        <w:t>Riigieelarve eelnõu</w:t>
      </w:r>
      <w:r w:rsidRPr="003276F5">
        <w:rPr>
          <w:rFonts w:eastAsia="Times New Roman" w:cs="Arial"/>
          <w:lang w:eastAsia="ar-SA"/>
        </w:rPr>
        <w:t xml:space="preserve"> – riigi eelarvestrateegia ja rahandusprognooside alusel koostatav dokument, mida täpsustatakse Vabariigi Valitsuse otsustega. Riigieelarve eelnõus liigendatakse valitsemisala vahendid majandusliku sisu järgi tuludeks, kuludeks, investeeringuteks ja finantseerimistehinguteks, seejuures liigendatakse valitsemisala kulud ja investeeringud eelarve paindlikkuse tagamiseks programmide ja programmi tegevuste kaupa. Liigenduse osa eesmärk on tagada konkreetsele valitsemisalale vajalikud summad tulemusvaldkondade alaeesmärkide (programmide) elluviimiseks.</w:t>
      </w:r>
    </w:p>
    <w:p w14:paraId="2C1D59EE" w14:textId="36F49368" w:rsidR="00600E99" w:rsidRPr="003276F5" w:rsidRDefault="00600E99" w:rsidP="00F60978">
      <w:pPr>
        <w:suppressAutoHyphens/>
        <w:spacing w:line="240" w:lineRule="auto"/>
        <w:rPr>
          <w:rFonts w:eastAsia="Times New Roman" w:cs="Arial"/>
          <w:lang w:eastAsia="et-EE"/>
        </w:rPr>
      </w:pPr>
      <w:r w:rsidRPr="003276F5">
        <w:rPr>
          <w:rFonts w:eastAsia="Times New Roman" w:cs="Arial"/>
          <w:b/>
          <w:bCs/>
          <w:lang w:eastAsia="et-EE"/>
        </w:rPr>
        <w:t>Tulemusvaldkond</w:t>
      </w:r>
      <w:r w:rsidRPr="003276F5">
        <w:rPr>
          <w:rFonts w:eastAsia="Times New Roman" w:cs="Arial"/>
          <w:lang w:eastAsia="et-EE"/>
        </w:rPr>
        <w:t xml:space="preserve"> – riigi eelarvestrateegias määratud valdkond, millel on Vabariigi Valitsuse seatud pikaajaline mõõdetav eesmärk</w:t>
      </w:r>
      <w:r w:rsidR="00C74E7A">
        <w:rPr>
          <w:rFonts w:eastAsia="Times New Roman" w:cs="Arial"/>
          <w:lang w:eastAsia="et-EE"/>
        </w:rPr>
        <w:t>.</w:t>
      </w:r>
      <w:r w:rsidR="006310C6">
        <w:rPr>
          <w:rFonts w:eastAsia="Times New Roman" w:cs="Arial"/>
          <w:lang w:eastAsia="et-EE"/>
        </w:rPr>
        <w:t xml:space="preserve"> </w:t>
      </w:r>
      <w:r w:rsidR="006310C6" w:rsidRPr="006310C6">
        <w:rPr>
          <w:rFonts w:eastAsia="Times New Roman" w:cs="Arial"/>
          <w:lang w:eastAsia="et-EE"/>
        </w:rPr>
        <w:t>Tulemusvaldkond</w:t>
      </w:r>
      <w:r w:rsidRPr="003276F5">
        <w:rPr>
          <w:rFonts w:eastAsia="Times New Roman" w:cs="Arial"/>
          <w:lang w:eastAsia="et-EE"/>
        </w:rPr>
        <w:t xml:space="preserve"> lähtub </w:t>
      </w:r>
      <w:r w:rsidR="006310C6" w:rsidRPr="006310C6">
        <w:rPr>
          <w:rFonts w:eastAsia="Times New Roman" w:cs="Arial"/>
          <w:lang w:eastAsia="et-EE"/>
        </w:rPr>
        <w:t xml:space="preserve">valdkonna arengukavas planeeritud eesmärkidest ja tegevustest ning võtab arvesse </w:t>
      </w:r>
      <w:r w:rsidRPr="003276F5">
        <w:rPr>
          <w:rFonts w:eastAsia="Times New Roman" w:cs="Arial"/>
          <w:lang w:eastAsia="et-EE"/>
        </w:rPr>
        <w:t xml:space="preserve">Vabariigi Valitsuse </w:t>
      </w:r>
      <w:r w:rsidR="006310C6" w:rsidRPr="006310C6">
        <w:rPr>
          <w:rFonts w:eastAsia="Times New Roman" w:cs="Arial"/>
          <w:lang w:eastAsia="et-EE"/>
        </w:rPr>
        <w:t>tegevusprogrammis kavandatut.</w:t>
      </w:r>
      <w:r w:rsidRPr="003276F5">
        <w:rPr>
          <w:rFonts w:eastAsia="Times New Roman" w:cs="Arial"/>
          <w:lang w:eastAsia="et-EE"/>
        </w:rPr>
        <w:t xml:space="preserve"> Tulemusvaldkonnad on ühiselt kasutusel nii riigi finantsjuhtimises kui ka strateegilises planeerimises, et siduda tulemusinfo ja ressursid.</w:t>
      </w:r>
    </w:p>
    <w:p w14:paraId="6A6FA398" w14:textId="740E989B" w:rsidR="00600E99" w:rsidRPr="003276F5" w:rsidRDefault="00600E99" w:rsidP="00F60978">
      <w:pPr>
        <w:suppressAutoHyphens/>
        <w:spacing w:line="240" w:lineRule="auto"/>
        <w:rPr>
          <w:rFonts w:eastAsia="Times New Roman" w:cs="Arial"/>
          <w:lang w:eastAsia="et-EE"/>
        </w:rPr>
      </w:pPr>
      <w:r w:rsidRPr="003276F5">
        <w:rPr>
          <w:rFonts w:eastAsia="Times New Roman" w:cs="Arial"/>
          <w:b/>
          <w:bCs/>
          <w:lang w:eastAsia="et-EE"/>
        </w:rPr>
        <w:t xml:space="preserve">Programm </w:t>
      </w:r>
      <w:r w:rsidRPr="003276F5">
        <w:rPr>
          <w:rFonts w:eastAsia="Times New Roman" w:cs="Arial"/>
          <w:lang w:eastAsia="et-EE"/>
        </w:rPr>
        <w:t xml:space="preserve">– dokument, milles määratakse tulemusvaldkonna </w:t>
      </w:r>
      <w:r w:rsidR="00644D36">
        <w:rPr>
          <w:rFonts w:eastAsia="Times New Roman" w:cs="Arial"/>
          <w:lang w:eastAsia="et-EE"/>
        </w:rPr>
        <w:t xml:space="preserve">ja valdkonna arengukava </w:t>
      </w:r>
      <w:r w:rsidRPr="003276F5">
        <w:rPr>
          <w:rFonts w:eastAsia="Times New Roman" w:cs="Arial"/>
          <w:lang w:eastAsia="et-EE"/>
        </w:rPr>
        <w:t>alaeesmärgi saavutamisele suunatud meetmed</w:t>
      </w:r>
      <w:r w:rsidR="00003EBB">
        <w:rPr>
          <w:rFonts w:eastAsia="Times New Roman" w:cs="Arial"/>
          <w:lang w:eastAsia="et-EE"/>
        </w:rPr>
        <w:t>,</w:t>
      </w:r>
      <w:r w:rsidRPr="003276F5">
        <w:rPr>
          <w:rFonts w:eastAsia="Times New Roman" w:cs="Arial"/>
          <w:lang w:eastAsia="et-EE"/>
        </w:rPr>
        <w:t xml:space="preserve"> tegevused </w:t>
      </w:r>
      <w:r w:rsidR="00003EBB">
        <w:rPr>
          <w:rFonts w:eastAsia="Times New Roman" w:cs="Arial"/>
          <w:lang w:eastAsia="et-EE"/>
        </w:rPr>
        <w:t>ja</w:t>
      </w:r>
      <w:r w:rsidRPr="003276F5">
        <w:rPr>
          <w:rFonts w:eastAsia="Times New Roman" w:cs="Arial"/>
          <w:lang w:eastAsia="et-EE"/>
        </w:rPr>
        <w:t xml:space="preserve"> rahastamine. Programm kui strateegiline arengudokument on terviklik dokument, mis koosneb kahest põhikomponendist: tekstist ja rahastamiskavast. Programmi tekstis selgitatakse tulemusvaldkonna ja programmi eesmärkide täitmiseks planeeritud meetmete ja tegevuste valikut ja sisu. Programm koostatakse valitsemisalas keskselt kooskõlas riigi eelarvestrateegia perioodiga ja seda täiendatakse igal aastal ühe aasta võrra. </w:t>
      </w:r>
      <w:r w:rsidRPr="003276F5">
        <w:rPr>
          <w:rFonts w:eastAsia="SimSun" w:cs="Arial"/>
          <w:kern w:val="1"/>
          <w:lang w:eastAsia="zh-CN" w:bidi="hi-IN"/>
        </w:rPr>
        <w:t>Programmis kajastatakse hierarhiliselt tulemusvaldkonna, valdkonna arengukava, programmi, meetme ja tegevuse nimetused</w:t>
      </w:r>
      <w:r w:rsidR="00003EBB">
        <w:rPr>
          <w:rFonts w:eastAsia="SimSun" w:cs="Arial"/>
          <w:kern w:val="1"/>
          <w:lang w:eastAsia="zh-CN" w:bidi="hi-IN"/>
        </w:rPr>
        <w:t>,</w:t>
      </w:r>
      <w:r w:rsidRPr="003276F5">
        <w:rPr>
          <w:rFonts w:eastAsia="SimSun" w:cs="Arial"/>
          <w:kern w:val="1"/>
          <w:lang w:eastAsia="zh-CN" w:bidi="hi-IN"/>
        </w:rPr>
        <w:t xml:space="preserve"> eesmärgid ja mõõdikud.</w:t>
      </w:r>
      <w:r w:rsidRPr="003276F5">
        <w:rPr>
          <w:rFonts w:eastAsia="Times New Roman" w:cs="Arial"/>
          <w:lang w:eastAsia="et-EE"/>
        </w:rPr>
        <w:t xml:space="preserve"> Sotsiaalministeeriumi valitsemisala eelarve kulud panustavad Vabariigi Valitsuse eesmärkide saavutamisse kahes tulemusvaldkonnas: heaolu ja tervis, mis jagunevad kuueks Sotsiaalministeeriumi programmiks (laste ja perede programm, vanemaealiste programm, sotsiaalhoolekande programm, tervist toetava keskkonna programm, tervist toetavate valikute programm ja </w:t>
      </w:r>
      <w:proofErr w:type="spellStart"/>
      <w:r w:rsidRPr="003276F5">
        <w:rPr>
          <w:rFonts w:eastAsia="Times New Roman" w:cs="Arial"/>
          <w:lang w:eastAsia="et-EE"/>
        </w:rPr>
        <w:t>inimkeskse</w:t>
      </w:r>
      <w:proofErr w:type="spellEnd"/>
      <w:r w:rsidRPr="003276F5">
        <w:rPr>
          <w:rFonts w:eastAsia="Times New Roman" w:cs="Arial"/>
          <w:lang w:eastAsia="et-EE"/>
        </w:rPr>
        <w:t xml:space="preserve"> tervishoiu programm) </w:t>
      </w:r>
      <w:r w:rsidR="00003EBB">
        <w:rPr>
          <w:rFonts w:eastAsia="Times New Roman" w:cs="Arial"/>
          <w:lang w:eastAsia="et-EE"/>
        </w:rPr>
        <w:t>ja</w:t>
      </w:r>
      <w:r w:rsidRPr="003276F5">
        <w:rPr>
          <w:rFonts w:eastAsia="Times New Roman" w:cs="Arial"/>
          <w:lang w:eastAsia="et-EE"/>
        </w:rPr>
        <w:t xml:space="preserve"> kaheks Sotsiaalministeeriumi </w:t>
      </w:r>
      <w:r w:rsidR="00003EBB">
        <w:rPr>
          <w:rFonts w:eastAsia="Times New Roman" w:cs="Arial"/>
          <w:lang w:eastAsia="et-EE"/>
        </w:rPr>
        <w:t>ja</w:t>
      </w:r>
      <w:r w:rsidRPr="003276F5">
        <w:rPr>
          <w:rFonts w:eastAsia="Times New Roman" w:cs="Arial"/>
          <w:lang w:eastAsia="et-EE"/>
        </w:rPr>
        <w:t xml:space="preserve"> Majandus- ja Kommunikatsiooniministeeriumi </w:t>
      </w:r>
      <w:proofErr w:type="spellStart"/>
      <w:r w:rsidRPr="003276F5">
        <w:rPr>
          <w:rFonts w:eastAsia="Times New Roman" w:cs="Arial"/>
          <w:lang w:eastAsia="et-EE"/>
        </w:rPr>
        <w:t>ühisprogrammiks</w:t>
      </w:r>
      <w:proofErr w:type="spellEnd"/>
      <w:r w:rsidRPr="003276F5">
        <w:rPr>
          <w:rFonts w:eastAsia="Times New Roman" w:cs="Arial"/>
          <w:lang w:eastAsia="et-EE"/>
        </w:rPr>
        <w:t xml:space="preserve"> (tööturuprogramm</w:t>
      </w:r>
      <w:r w:rsidR="00876813">
        <w:rPr>
          <w:rFonts w:eastAsia="Times New Roman" w:cs="Arial"/>
          <w:lang w:eastAsia="et-EE"/>
        </w:rPr>
        <w:t xml:space="preserve"> ja</w:t>
      </w:r>
      <w:r w:rsidRPr="003276F5">
        <w:rPr>
          <w:rFonts w:eastAsia="Times New Roman" w:cs="Arial"/>
          <w:lang w:eastAsia="et-EE"/>
        </w:rPr>
        <w:t xml:space="preserve"> soolise võrdsuse ja võrdse kohtlemise programm). Programmid kinnitab minister.</w:t>
      </w:r>
    </w:p>
    <w:p w14:paraId="03465DD5" w14:textId="0418F1E2" w:rsidR="00600E99" w:rsidRPr="003276F5" w:rsidRDefault="00600E99" w:rsidP="00F60978">
      <w:pPr>
        <w:spacing w:line="240" w:lineRule="auto"/>
        <w:rPr>
          <w:rFonts w:eastAsia="Times New Roman" w:cs="Arial"/>
          <w:b/>
          <w:bCs/>
          <w:lang w:eastAsia="et-EE"/>
        </w:rPr>
      </w:pPr>
      <w:r w:rsidRPr="003276F5">
        <w:rPr>
          <w:rFonts w:eastAsia="Times New Roman" w:cs="Arial"/>
          <w:b/>
          <w:bCs/>
          <w:lang w:eastAsia="et-EE"/>
        </w:rPr>
        <w:t>Rahastamiskava</w:t>
      </w:r>
      <w:r w:rsidRPr="003276F5">
        <w:rPr>
          <w:rFonts w:eastAsia="Times New Roman" w:cs="Arial"/>
          <w:lang w:eastAsia="et-EE"/>
        </w:rPr>
        <w:t xml:space="preserve"> – järgmise eelarveaasta ja sellele järgneva kolme aasta rahaliste vahendite kava. </w:t>
      </w:r>
      <w:r w:rsidRPr="003276F5">
        <w:rPr>
          <w:rFonts w:eastAsia="SimSun" w:cs="Arial"/>
          <w:kern w:val="1"/>
          <w:lang w:eastAsia="zh-CN" w:bidi="hi-IN"/>
        </w:rPr>
        <w:t>Rahastamiskava projekti koostamise aluseks on rahandusministri esitatud valitsemisala kululaed, mida on korrigeeritud rahandusprognoosiga ja Vabariigi Valitsuse otsustega. Rahastamiskavas kajastatakse hierarhiliselt tulemusvaldkonnad, programmid, meetmed ja tegevused, teenuste nimetused ja maksumused. Rahastamiskava sisaldab ka majanduslikku sisu: tulu, kulu, investeeringud ja finantseerimistehingud.</w:t>
      </w:r>
    </w:p>
    <w:p w14:paraId="02B5E722" w14:textId="3C935FEE" w:rsidR="00600E99" w:rsidRPr="003276F5" w:rsidRDefault="00600E99" w:rsidP="00F60978">
      <w:pPr>
        <w:suppressAutoHyphens/>
        <w:spacing w:line="240" w:lineRule="auto"/>
        <w:rPr>
          <w:rFonts w:eastAsia="Times New Roman" w:cs="Arial"/>
          <w:lang w:eastAsia="et-EE"/>
        </w:rPr>
      </w:pPr>
      <w:r w:rsidRPr="003276F5">
        <w:rPr>
          <w:rFonts w:eastAsia="Times New Roman" w:cs="Arial"/>
          <w:b/>
          <w:bCs/>
          <w:lang w:eastAsia="et-EE"/>
        </w:rPr>
        <w:t>Kululaed</w:t>
      </w:r>
      <w:r w:rsidRPr="003276F5">
        <w:rPr>
          <w:rFonts w:eastAsia="Times New Roman" w:cs="Arial"/>
          <w:lang w:eastAsia="et-EE"/>
        </w:rPr>
        <w:t xml:space="preserve"> – rahandusministri poolt esitatud ja ministeeriumi valitsemisalale lubatud maksimaalsed kulutuste summad (piirmääraga ja piirmäärata vahendid), mille aluseks on kehtiva eelarvestrateegia rahastamiskava, mida korrigeeritakse pärast selle heakskiitmist tehtud otsustega. Piirmääraga kululagedes on kajastatud eelarveklassifikaatoris kajastatud liik 20 – kindlaksmääratud vahendid, ülejäänud eelarve liigid on piirmäärata kululae osad.</w:t>
      </w:r>
    </w:p>
    <w:p w14:paraId="57319692" w14:textId="6F01586F" w:rsidR="00600E99" w:rsidRPr="003276F5" w:rsidRDefault="00600E99" w:rsidP="00F60978">
      <w:pPr>
        <w:suppressAutoHyphens/>
        <w:spacing w:line="240" w:lineRule="auto"/>
        <w:rPr>
          <w:rFonts w:eastAsia="Times New Roman" w:cs="Arial"/>
          <w:lang w:eastAsia="et-EE"/>
        </w:rPr>
      </w:pPr>
      <w:r w:rsidRPr="003276F5">
        <w:rPr>
          <w:rFonts w:eastAsia="Times New Roman" w:cs="Arial"/>
          <w:b/>
          <w:bCs/>
          <w:lang w:eastAsia="et-EE"/>
        </w:rPr>
        <w:t>Kulumudel</w:t>
      </w:r>
      <w:r w:rsidRPr="003276F5">
        <w:rPr>
          <w:rFonts w:eastAsia="Times New Roman" w:cs="Arial"/>
          <w:lang w:eastAsia="et-EE"/>
        </w:rPr>
        <w:t xml:space="preserve"> – andmeobjektide omavaheliste seoste haldamise struktureeritud esitus. Asutuse kuluarvestuse kulumudel on asutuse tasandil traditsioonilise või tegevuspõhise kuluarvestuse põhimõtete kogum, mille alusel toimub asutuse otse- ja kaudsete kulude andmekorje, kulude jaotamine asutuse tegevustele või teenustele </w:t>
      </w:r>
      <w:r w:rsidR="00003EBB">
        <w:rPr>
          <w:rFonts w:eastAsia="Times New Roman" w:cs="Arial"/>
          <w:lang w:eastAsia="et-EE"/>
        </w:rPr>
        <w:t>ja</w:t>
      </w:r>
      <w:r w:rsidRPr="003276F5">
        <w:rPr>
          <w:rFonts w:eastAsia="Times New Roman" w:cs="Arial"/>
          <w:lang w:eastAsia="et-EE"/>
        </w:rPr>
        <w:t xml:space="preserve"> asutuse teenuste või toodete maksumuse arvestamine. Valitsemisala tegevuspõhise eelarve kulumudel on valitsemisala tasandil programmide ülesehitust, programmi tegevuste otse- ja kaudseid kulusid ning eelarves jaotatavate kulude jaotuspõhimõtteid kirjeldav põhimõtete kogum. Kulumudelis kajastatakse ka eelarve täitmise andmed.</w:t>
      </w:r>
    </w:p>
    <w:p w14:paraId="246A54FA" w14:textId="3455AB7B" w:rsidR="00600E99" w:rsidRPr="003276F5" w:rsidRDefault="00600E99" w:rsidP="00F60978">
      <w:pPr>
        <w:suppressAutoHyphens/>
        <w:spacing w:line="240" w:lineRule="auto"/>
        <w:rPr>
          <w:rFonts w:eastAsia="Times New Roman" w:cs="Arial"/>
          <w:lang w:eastAsia="et-EE"/>
        </w:rPr>
      </w:pPr>
      <w:r w:rsidRPr="008B69D2">
        <w:rPr>
          <w:rFonts w:eastAsia="Times New Roman" w:cs="Arial"/>
          <w:b/>
          <w:bCs/>
          <w:lang w:eastAsia="et-EE"/>
        </w:rPr>
        <w:t>Kuluarvestuse</w:t>
      </w:r>
      <w:r w:rsidRPr="003276F5">
        <w:rPr>
          <w:rFonts w:eastAsia="Times New Roman" w:cs="Arial"/>
          <w:b/>
          <w:bCs/>
          <w:lang w:eastAsia="et-EE"/>
        </w:rPr>
        <w:t xml:space="preserve"> infosüsteem (KAIS) </w:t>
      </w:r>
      <w:r w:rsidRPr="003276F5">
        <w:rPr>
          <w:rFonts w:eastAsia="Times New Roman" w:cs="Arial"/>
          <w:lang w:eastAsia="et-EE"/>
        </w:rPr>
        <w:t>–</w:t>
      </w:r>
      <w:r w:rsidR="003276F5" w:rsidRPr="003276F5">
        <w:rPr>
          <w:rFonts w:eastAsia="Times New Roman" w:cs="Arial"/>
          <w:lang w:eastAsia="et-EE"/>
        </w:rPr>
        <w:t xml:space="preserve"> </w:t>
      </w:r>
      <w:r w:rsidRPr="003276F5">
        <w:rPr>
          <w:rFonts w:eastAsia="Times New Roman" w:cs="Arial"/>
          <w:lang w:eastAsia="et-EE"/>
        </w:rPr>
        <w:t>kasutatakse kulumudelite koostamisel, haldamisel, arvutuste tegemisel ja aruannete loomisel. KAIS koosneb kolmest tarkvarast:</w:t>
      </w:r>
    </w:p>
    <w:p w14:paraId="1E4AD0EA" w14:textId="55A050BE" w:rsidR="00600E99" w:rsidRPr="003276F5" w:rsidRDefault="00600E99" w:rsidP="00F60978">
      <w:pPr>
        <w:pStyle w:val="Tpploendtabelis"/>
        <w:ind w:left="360"/>
      </w:pPr>
      <w:r w:rsidRPr="003276F5">
        <w:rPr>
          <w:b/>
          <w:bCs/>
        </w:rPr>
        <w:t xml:space="preserve">andmetöötluse tarkvara SAS </w:t>
      </w:r>
      <w:proofErr w:type="spellStart"/>
      <w:r w:rsidRPr="003276F5">
        <w:rPr>
          <w:b/>
          <w:bCs/>
        </w:rPr>
        <w:t>Enterprise</w:t>
      </w:r>
      <w:proofErr w:type="spellEnd"/>
      <w:r w:rsidRPr="003276F5">
        <w:rPr>
          <w:b/>
          <w:bCs/>
        </w:rPr>
        <w:t xml:space="preserve"> </w:t>
      </w:r>
      <w:proofErr w:type="spellStart"/>
      <w:r w:rsidRPr="003276F5">
        <w:rPr>
          <w:b/>
          <w:bCs/>
        </w:rPr>
        <w:t>Guide</w:t>
      </w:r>
      <w:proofErr w:type="spellEnd"/>
      <w:r w:rsidRPr="003276F5">
        <w:rPr>
          <w:b/>
          <w:bCs/>
        </w:rPr>
        <w:t xml:space="preserve"> (EG),</w:t>
      </w:r>
      <w:r w:rsidRPr="003276F5">
        <w:t xml:space="preserve"> mille eesmärk on koguda ja töödelda andmeid kulude modelleerimiseks, konsolideerimiseks ja andmete ühendamiseks eri andmebaasidest ning muudeks andmete töötlemise toiminguteks;</w:t>
      </w:r>
    </w:p>
    <w:p w14:paraId="373D6F89" w14:textId="024678AC" w:rsidR="00600E99" w:rsidRPr="003276F5" w:rsidRDefault="00600E99" w:rsidP="00F60978">
      <w:pPr>
        <w:pStyle w:val="Tpploendtabelis"/>
        <w:ind w:left="360"/>
      </w:pPr>
      <w:r w:rsidRPr="003276F5">
        <w:rPr>
          <w:b/>
          <w:bCs/>
        </w:rPr>
        <w:lastRenderedPageBreak/>
        <w:t xml:space="preserve">kulumudeli tarkvara SAS Cost and </w:t>
      </w:r>
      <w:proofErr w:type="spellStart"/>
      <w:r w:rsidRPr="003276F5">
        <w:rPr>
          <w:b/>
          <w:bCs/>
        </w:rPr>
        <w:t>Profitability</w:t>
      </w:r>
      <w:proofErr w:type="spellEnd"/>
      <w:r w:rsidRPr="003276F5">
        <w:rPr>
          <w:b/>
          <w:bCs/>
        </w:rPr>
        <w:t xml:space="preserve"> Management (CPM),</w:t>
      </w:r>
      <w:r w:rsidRPr="003276F5">
        <w:t xml:space="preserve"> mille eesmärk on pidada arvestust asutuste teenuste, tegevuste ja ressursside ning muude väljundite maksumuse üle nii eelarvete koostamiseks kui nende täitmise jälgimiseks;</w:t>
      </w:r>
    </w:p>
    <w:p w14:paraId="722AC0C3" w14:textId="64900452" w:rsidR="00600E99" w:rsidRPr="003276F5" w:rsidRDefault="00600E99" w:rsidP="00F60978">
      <w:pPr>
        <w:pStyle w:val="Tpploendtabelis"/>
        <w:ind w:left="360"/>
      </w:pPr>
      <w:r w:rsidRPr="003276F5">
        <w:rPr>
          <w:b/>
          <w:bCs/>
        </w:rPr>
        <w:t xml:space="preserve">analüüsi ja aruandluse tarkvara SAS </w:t>
      </w:r>
      <w:proofErr w:type="spellStart"/>
      <w:r w:rsidRPr="003276F5">
        <w:rPr>
          <w:b/>
          <w:bCs/>
        </w:rPr>
        <w:t>Visyal</w:t>
      </w:r>
      <w:proofErr w:type="spellEnd"/>
      <w:r w:rsidRPr="003276F5">
        <w:rPr>
          <w:b/>
          <w:bCs/>
        </w:rPr>
        <w:t xml:space="preserve"> </w:t>
      </w:r>
      <w:proofErr w:type="spellStart"/>
      <w:r w:rsidRPr="003276F5">
        <w:rPr>
          <w:b/>
          <w:bCs/>
        </w:rPr>
        <w:t>Analytics</w:t>
      </w:r>
      <w:proofErr w:type="spellEnd"/>
      <w:r w:rsidRPr="003276F5">
        <w:rPr>
          <w:b/>
          <w:bCs/>
        </w:rPr>
        <w:t xml:space="preserve"> (VA),</w:t>
      </w:r>
      <w:r w:rsidRPr="003276F5">
        <w:t xml:space="preserve"> mille eesmärk on koostada ja kujundada sobivaid aruandeid, millega toetada analüütilisi tegevusi ja otsustamist.</w:t>
      </w:r>
    </w:p>
    <w:p w14:paraId="5FF1772C" w14:textId="7FABF2B8" w:rsidR="008B7F46" w:rsidRPr="003276F5" w:rsidRDefault="00600E99" w:rsidP="00F60978">
      <w:pPr>
        <w:suppressAutoHyphens/>
        <w:spacing w:line="240" w:lineRule="auto"/>
        <w:rPr>
          <w:rFonts w:eastAsia="Times New Roman" w:cs="Arial"/>
          <w:lang w:eastAsia="et-EE"/>
        </w:rPr>
      </w:pPr>
      <w:r w:rsidRPr="003276F5">
        <w:rPr>
          <w:rFonts w:eastAsia="Times New Roman" w:cs="Arial"/>
          <w:b/>
          <w:bCs/>
          <w:lang w:eastAsia="et-EE"/>
        </w:rPr>
        <w:t>Planeerimistasand</w:t>
      </w:r>
      <w:r w:rsidRPr="003276F5">
        <w:rPr>
          <w:rFonts w:eastAsia="Times New Roman" w:cs="Arial"/>
          <w:lang w:eastAsia="et-EE"/>
        </w:rPr>
        <w:t xml:space="preserve"> – arvestusobjekt, mida kasutatakse arvestuse ja kuluarvestuse pidamiseks, strateegiliseks planeerimiseks ja eelarve piirmäärade jälgimiseks. Tegevuspõhise liigenduse planeerimistasanditeks on tulemusvaldkond, programm, meede, programmi tegevus ja põhiteenus.</w:t>
      </w:r>
    </w:p>
    <w:p w14:paraId="7CC54751" w14:textId="77777777" w:rsidR="00FC522B" w:rsidRPr="0009622F" w:rsidRDefault="00FC522B" w:rsidP="00F60978">
      <w:pPr>
        <w:suppressAutoHyphens/>
        <w:spacing w:line="240" w:lineRule="auto"/>
        <w:rPr>
          <w:rFonts w:eastAsia="Times New Roman" w:cs="Arial"/>
          <w:b/>
          <w:bCs/>
          <w:lang w:eastAsia="et-EE"/>
        </w:rPr>
      </w:pPr>
      <w:r w:rsidRPr="0009622F">
        <w:rPr>
          <w:rFonts w:eastAsia="Times New Roman" w:cs="Arial"/>
          <w:b/>
          <w:bCs/>
          <w:lang w:eastAsia="et-EE"/>
        </w:rPr>
        <w:t xml:space="preserve">Keskvalitsuse juriidiline isik </w:t>
      </w:r>
      <w:r w:rsidRPr="0009622F">
        <w:rPr>
          <w:rFonts w:eastAsia="Times New Roman" w:cs="Arial"/>
          <w:lang w:eastAsia="et-EE"/>
        </w:rPr>
        <w:t>– ministeeriumi valitsemisala keskvalitsuse juriidilised isikud on riigi asutatud sihtasutused</w:t>
      </w:r>
      <w:r w:rsidRPr="0009622F">
        <w:rPr>
          <w:rFonts w:ascii="Calibri" w:eastAsia="Times New Roman" w:hAnsi="Calibri" w:cs="Times New Roman"/>
          <w:lang w:eastAsia="et-EE"/>
        </w:rPr>
        <w:t xml:space="preserve"> </w:t>
      </w:r>
      <w:r w:rsidRPr="0009622F">
        <w:rPr>
          <w:rFonts w:eastAsia="Times New Roman" w:cs="Arial"/>
          <w:lang w:eastAsia="et-EE"/>
        </w:rPr>
        <w:t>SA Tartu Ülikooli Kliinikum, SA Haapsalu Neuroloogiline Rehabilitatsioonikeskus, SA Viljandi Haigla, SA Eesti Puuetega Inimeste Fond, SA Põhja-Eesti Regionaalhaigla ja SA Jõgeva Haigla, riigi osalusega äriühing AS Hoolekandeteenused ja sotsiaalkindlustusfond Tervisekassa.</w:t>
      </w:r>
    </w:p>
    <w:p w14:paraId="3413FAB7" w14:textId="77777777" w:rsidR="00595CDA" w:rsidRPr="00FA2C68" w:rsidRDefault="00595CDA" w:rsidP="00F60978">
      <w:pPr>
        <w:spacing w:line="240" w:lineRule="auto"/>
        <w:rPr>
          <w:rFonts w:eastAsia="Times New Roman" w:cs="Arial"/>
          <w:lang w:eastAsia="et-EE"/>
        </w:rPr>
      </w:pPr>
      <w:r w:rsidRPr="002E7AD0">
        <w:rPr>
          <w:rFonts w:eastAsia="Times New Roman" w:cs="Arial"/>
          <w:b/>
          <w:bCs/>
          <w:lang w:eastAsia="et-EE"/>
        </w:rPr>
        <w:t>Õigusaktidest tulenevateks lisataotlusteks</w:t>
      </w:r>
      <w:r>
        <w:rPr>
          <w:rFonts w:eastAsia="Times New Roman" w:cs="Arial"/>
          <w:lang w:eastAsia="et-EE"/>
        </w:rPr>
        <w:t xml:space="preserve"> loetakse eelmisel aasta riigieelarve protsessi järel vastu võetud või jõustuvad õigusaktid, sealhulgas EL-i õigusaktid, millest tekivad asutusele täiendavad kohustused ja millega kaasnevad lisakulud või -investeeringud. </w:t>
      </w:r>
      <w:r w:rsidRPr="00FA2C68">
        <w:rPr>
          <w:rFonts w:eastAsia="Times New Roman" w:cs="Arial"/>
          <w:lang w:eastAsia="et-EE"/>
        </w:rPr>
        <w:t xml:space="preserve">Õigusaktidest tulenevate lisataotluste hulka ei kuulu (st tegemist on tavapärase lisataotlusega): </w:t>
      </w:r>
    </w:p>
    <w:p w14:paraId="7D85FD0B" w14:textId="77777777" w:rsidR="00595CDA" w:rsidRPr="00742BCB" w:rsidRDefault="00595CDA" w:rsidP="00F60978">
      <w:pPr>
        <w:pStyle w:val="Tpploend"/>
        <w:spacing w:line="240" w:lineRule="auto"/>
        <w:rPr>
          <w:rFonts w:eastAsia="Times New Roman"/>
        </w:rPr>
      </w:pPr>
      <w:r w:rsidRPr="00742BCB">
        <w:rPr>
          <w:rFonts w:eastAsia="Times New Roman"/>
        </w:rPr>
        <w:t>õigusaktid, milles on ette nähtud, et asutus katab tegevused oma olemasoleva ressursiga;</w:t>
      </w:r>
    </w:p>
    <w:p w14:paraId="1849828A" w14:textId="77777777" w:rsidR="00595CDA" w:rsidRPr="00742BCB" w:rsidRDefault="00595CDA" w:rsidP="00F60978">
      <w:pPr>
        <w:pStyle w:val="Tpploend"/>
        <w:spacing w:line="240" w:lineRule="auto"/>
        <w:rPr>
          <w:rFonts w:eastAsia="Times New Roman"/>
        </w:rPr>
      </w:pPr>
      <w:r w:rsidRPr="00742BCB">
        <w:rPr>
          <w:rFonts w:eastAsia="Times New Roman"/>
        </w:rPr>
        <w:t>õigusaktid, mida on menetletud juba varem kui eelmise aasta riigieelarve protsess ning milles ette nähtud kohustusi ja lisakulusid oli võimalik planeerida;</w:t>
      </w:r>
    </w:p>
    <w:p w14:paraId="57219F34" w14:textId="77777777" w:rsidR="00595CDA" w:rsidRPr="00742BCB" w:rsidRDefault="00595CDA" w:rsidP="00F60978">
      <w:pPr>
        <w:pStyle w:val="Tpploend"/>
        <w:spacing w:line="240" w:lineRule="auto"/>
        <w:rPr>
          <w:rFonts w:eastAsia="Times New Roman"/>
        </w:rPr>
      </w:pPr>
      <w:r w:rsidRPr="00742BCB">
        <w:rPr>
          <w:rFonts w:eastAsia="Times New Roman"/>
        </w:rPr>
        <w:t>õigusaktid, mis on varem vastu võetud ja mille mõju on selgunud hiljem;</w:t>
      </w:r>
    </w:p>
    <w:p w14:paraId="3FE57B23" w14:textId="77777777" w:rsidR="00595CDA" w:rsidRPr="00742BCB" w:rsidRDefault="00595CDA" w:rsidP="00F60978">
      <w:pPr>
        <w:pStyle w:val="Tpploend"/>
        <w:spacing w:line="240" w:lineRule="auto"/>
        <w:rPr>
          <w:rFonts w:eastAsia="Times New Roman"/>
        </w:rPr>
      </w:pPr>
      <w:r w:rsidRPr="00742BCB">
        <w:rPr>
          <w:rFonts w:eastAsia="Times New Roman"/>
        </w:rPr>
        <w:t>taotlused, mida on varem Vabariigi Valitsuses käsitletud, kuid on otsustatud mitte rahastada (rahastamise otsus tegemata).</w:t>
      </w:r>
    </w:p>
    <w:p w14:paraId="3B427034" w14:textId="77777777" w:rsidR="00600E99" w:rsidRDefault="00600E99" w:rsidP="00F60978">
      <w:pPr>
        <w:pStyle w:val="Tpploend"/>
        <w:numPr>
          <w:ilvl w:val="0"/>
          <w:numId w:val="0"/>
        </w:numPr>
        <w:spacing w:line="240" w:lineRule="auto"/>
      </w:pPr>
    </w:p>
    <w:p w14:paraId="0D335C25" w14:textId="397BAAB9" w:rsidR="00476A29" w:rsidRDefault="006866AA" w:rsidP="00F60978">
      <w:pPr>
        <w:pStyle w:val="Pealkiri2"/>
        <w:spacing w:line="240" w:lineRule="auto"/>
      </w:pPr>
      <w:r>
        <w:t xml:space="preserve">2. </w:t>
      </w:r>
      <w:r w:rsidR="00B018BA">
        <w:t>Eelarvep</w:t>
      </w:r>
      <w:r w:rsidR="00F206AB">
        <w:t>rotsessi kirjeldus</w:t>
      </w:r>
    </w:p>
    <w:p w14:paraId="02B657B1" w14:textId="78FFCD8F" w:rsidR="00B103A3" w:rsidRPr="00B103A3" w:rsidRDefault="00F60978" w:rsidP="00F60978">
      <w:pPr>
        <w:pStyle w:val="Pealkiri3"/>
        <w:ind w:left="0" w:firstLine="0"/>
      </w:pPr>
      <w:bookmarkStart w:id="1" w:name="_2.1._RE_ja"/>
      <w:bookmarkEnd w:id="1"/>
      <w:r>
        <w:t xml:space="preserve">2.1. </w:t>
      </w:r>
      <w:r w:rsidR="001A1766">
        <w:t>R</w:t>
      </w:r>
      <w:r w:rsidR="008B69D2">
        <w:t>iigieelarve</w:t>
      </w:r>
      <w:r w:rsidR="001A1766">
        <w:t xml:space="preserve"> </w:t>
      </w:r>
      <w:r w:rsidR="006A58A3">
        <w:t xml:space="preserve">ja </w:t>
      </w:r>
      <w:r w:rsidR="008B69D2">
        <w:t>riigi eelarvest</w:t>
      </w:r>
      <w:r w:rsidR="00AE02BF">
        <w:t>r</w:t>
      </w:r>
      <w:r w:rsidR="008B69D2">
        <w:t>ateegia</w:t>
      </w:r>
      <w:r w:rsidR="006A58A3">
        <w:t xml:space="preserve"> </w:t>
      </w:r>
      <w:r w:rsidR="001A1766">
        <w:t>koostamine</w:t>
      </w:r>
    </w:p>
    <w:tbl>
      <w:tblPr>
        <w:tblStyle w:val="Heleruuttabel1rhk1"/>
        <w:tblW w:w="0" w:type="auto"/>
        <w:tblLook w:val="04A0" w:firstRow="1" w:lastRow="0" w:firstColumn="1" w:lastColumn="0" w:noHBand="0" w:noVBand="1"/>
      </w:tblPr>
      <w:tblGrid>
        <w:gridCol w:w="6298"/>
        <w:gridCol w:w="1424"/>
        <w:gridCol w:w="2010"/>
      </w:tblGrid>
      <w:tr w:rsidR="00CD6218" w:rsidRPr="00A81314" w14:paraId="7E9F2D42" w14:textId="77777777" w:rsidTr="006866AA">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FFFFFF"/>
              <w:left w:val="single" w:sz="8" w:space="0" w:color="FFFFFF"/>
              <w:bottom w:val="single" w:sz="8" w:space="0" w:color="498BFC" w:themeColor="accent1"/>
              <w:right w:val="single" w:sz="4" w:space="0" w:color="498BFC"/>
            </w:tcBorders>
            <w:shd w:val="clear" w:color="auto" w:fill="DAE7FE" w:themeFill="text2" w:themeFillTint="33"/>
            <w:vAlign w:val="center"/>
          </w:tcPr>
          <w:p w14:paraId="27B79783" w14:textId="77777777" w:rsidR="00F206AB" w:rsidRPr="00035FF2" w:rsidRDefault="00F206AB" w:rsidP="00F60978">
            <w:bookmarkStart w:id="2" w:name="_Hlk141533211"/>
            <w:r w:rsidRPr="00035FF2">
              <w:t>Tegevu</w:t>
            </w:r>
            <w:r>
              <w:t>s</w:t>
            </w:r>
          </w:p>
        </w:tc>
        <w:tc>
          <w:tcPr>
            <w:tcW w:w="1425" w:type="dxa"/>
            <w:tcBorders>
              <w:top w:val="single" w:sz="8" w:space="0" w:color="FFFFFF"/>
              <w:left w:val="single" w:sz="4" w:space="0" w:color="498BFC"/>
              <w:bottom w:val="single" w:sz="8" w:space="0" w:color="498BFC" w:themeColor="accent1"/>
              <w:right w:val="single" w:sz="4" w:space="0" w:color="498BFC"/>
            </w:tcBorders>
            <w:shd w:val="clear" w:color="auto" w:fill="DAE7FE" w:themeFill="text2" w:themeFillTint="33"/>
            <w:vAlign w:val="center"/>
          </w:tcPr>
          <w:p w14:paraId="493C4498" w14:textId="77777777" w:rsidR="00F206AB" w:rsidRPr="00035FF2" w:rsidRDefault="00F206AB" w:rsidP="00F60978">
            <w:pPr>
              <w:cnfStyle w:val="100000000000" w:firstRow="1" w:lastRow="0" w:firstColumn="0" w:lastColumn="0" w:oddVBand="0" w:evenVBand="0" w:oddHBand="0" w:evenHBand="0" w:firstRowFirstColumn="0" w:firstRowLastColumn="0" w:lastRowFirstColumn="0" w:lastRowLastColumn="0"/>
            </w:pPr>
            <w:r>
              <w:t>Tähtaeg</w:t>
            </w:r>
          </w:p>
        </w:tc>
        <w:tc>
          <w:tcPr>
            <w:tcW w:w="1996" w:type="dxa"/>
            <w:tcBorders>
              <w:top w:val="single" w:sz="8" w:space="0" w:color="FFFFFF"/>
              <w:left w:val="single" w:sz="4" w:space="0" w:color="498BFC"/>
              <w:bottom w:val="single" w:sz="8" w:space="0" w:color="498BFC" w:themeColor="accent1"/>
              <w:right w:val="single" w:sz="8" w:space="0" w:color="FFFFFF"/>
            </w:tcBorders>
            <w:shd w:val="clear" w:color="auto" w:fill="DAE7FE" w:themeFill="text2" w:themeFillTint="33"/>
            <w:vAlign w:val="center"/>
          </w:tcPr>
          <w:p w14:paraId="28206A6A" w14:textId="77777777" w:rsidR="00F206AB" w:rsidRPr="00035FF2" w:rsidRDefault="00F206AB" w:rsidP="00F60978">
            <w:pPr>
              <w:cnfStyle w:val="100000000000" w:firstRow="1" w:lastRow="0" w:firstColumn="0" w:lastColumn="0" w:oddVBand="0" w:evenVBand="0" w:oddHBand="0" w:evenHBand="0" w:firstRowFirstColumn="0" w:firstRowLastColumn="0" w:lastRowFirstColumn="0" w:lastRowLastColumn="0"/>
            </w:pPr>
            <w:r w:rsidRPr="00035FF2">
              <w:t>Vastutaja</w:t>
            </w:r>
          </w:p>
        </w:tc>
      </w:tr>
      <w:tr w:rsidR="00CD6218" w:rsidRPr="00A81314" w14:paraId="6C4BA3C4" w14:textId="77777777" w:rsidTr="006866AA">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7E008A9B" w14:textId="68BF6069" w:rsidR="008F357F" w:rsidRPr="00C44F9E" w:rsidRDefault="00BE312D" w:rsidP="00F60978">
            <w:pPr>
              <w:pStyle w:val="Loendilik"/>
              <w:numPr>
                <w:ilvl w:val="0"/>
                <w:numId w:val="7"/>
              </w:numPr>
              <w:ind w:left="445" w:hanging="445"/>
              <w:rPr>
                <w:rFonts w:eastAsia="Times New Roman" w:cs="Arial"/>
                <w:b w:val="0"/>
                <w:bCs w:val="0"/>
              </w:rPr>
            </w:pPr>
            <w:r w:rsidRPr="00B039EB">
              <w:rPr>
                <w:rFonts w:eastAsia="Times New Roman" w:cs="Arial"/>
                <w:b w:val="0"/>
              </w:rPr>
              <w:t>Kevadi</w:t>
            </w:r>
            <w:r w:rsidR="008B69D2">
              <w:rPr>
                <w:rFonts w:eastAsia="Times New Roman" w:cs="Arial"/>
                <w:b w:val="0"/>
              </w:rPr>
              <w:t>sse</w:t>
            </w:r>
            <w:r w:rsidRPr="00C44F9E">
              <w:rPr>
                <w:rFonts w:eastAsia="Times New Roman" w:cs="Arial"/>
                <w:b w:val="0"/>
                <w:bCs w:val="0"/>
              </w:rPr>
              <w:t xml:space="preserve"> majandusprognoosi sisendi andmine</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75D25BC2" w14:textId="6E1F77BB" w:rsidR="008F357F" w:rsidRPr="0095323A" w:rsidRDefault="00BE312D" w:rsidP="00F60978">
            <w:pPr>
              <w:cnfStyle w:val="000000000000" w:firstRow="0" w:lastRow="0" w:firstColumn="0" w:lastColumn="0" w:oddVBand="0" w:evenVBand="0" w:oddHBand="0" w:evenHBand="0" w:firstRowFirstColumn="0" w:firstRowLastColumn="0" w:lastRowFirstColumn="0" w:lastRowLastColumn="0"/>
            </w:pPr>
            <w:r w:rsidRPr="0095323A">
              <w:t>märts</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221720A2" w14:textId="4AF95C3E" w:rsidR="008F357F" w:rsidRPr="0095323A" w:rsidRDefault="00831144" w:rsidP="00F60978">
            <w:pPr>
              <w:cnfStyle w:val="000000000000" w:firstRow="0" w:lastRow="0" w:firstColumn="0" w:lastColumn="0" w:oddVBand="0" w:evenVBand="0" w:oddHBand="0" w:evenHBand="0" w:firstRowFirstColumn="0" w:firstRowLastColumn="0" w:lastRowFirstColumn="0" w:lastRowLastColumn="0"/>
            </w:pPr>
            <w:r w:rsidRPr="0095323A">
              <w:t>Asutus</w:t>
            </w:r>
            <w:r w:rsidR="007E1C95">
              <w:t>e</w:t>
            </w:r>
            <w:r w:rsidRPr="0095323A">
              <w:t xml:space="preserve"> finantsjuh</w:t>
            </w:r>
            <w:r w:rsidR="007E1C95">
              <w:t>t,</w:t>
            </w:r>
            <w:r w:rsidR="00A42EA2">
              <w:t xml:space="preserve"> FO finantsnõunik</w:t>
            </w:r>
          </w:p>
        </w:tc>
      </w:tr>
      <w:tr w:rsidR="005E44DD" w:rsidRPr="00A81314" w14:paraId="78AAEB5A" w14:textId="77777777" w:rsidTr="006866AA">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6056CE39" w14:textId="5B54A3EB" w:rsidR="005E44DD" w:rsidRPr="00D13ABE" w:rsidRDefault="004156F4" w:rsidP="00F60978">
            <w:pPr>
              <w:pStyle w:val="Loendilik"/>
              <w:numPr>
                <w:ilvl w:val="0"/>
                <w:numId w:val="7"/>
              </w:numPr>
              <w:ind w:left="445" w:hanging="445"/>
              <w:rPr>
                <w:rFonts w:eastAsia="Times New Roman" w:cs="Arial"/>
                <w:b w:val="0"/>
                <w:bCs w:val="0"/>
              </w:rPr>
            </w:pPr>
            <w:r>
              <w:rPr>
                <w:rFonts w:eastAsia="Times New Roman" w:cs="Arial"/>
                <w:b w:val="0"/>
                <w:bCs w:val="0"/>
              </w:rPr>
              <w:t>M</w:t>
            </w:r>
            <w:r w:rsidR="00D13ABE" w:rsidRPr="00D13ABE">
              <w:rPr>
                <w:rFonts w:eastAsia="Times New Roman" w:cs="Arial"/>
                <w:b w:val="0"/>
                <w:bCs w:val="0"/>
              </w:rPr>
              <w:t xml:space="preserve">ajandusprognoosi </w:t>
            </w:r>
            <w:r>
              <w:rPr>
                <w:rFonts w:eastAsia="Times New Roman" w:cs="Arial"/>
                <w:b w:val="0"/>
                <w:bCs w:val="0"/>
              </w:rPr>
              <w:t>koondamine</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7D323778" w14:textId="3A601DC4" w:rsidR="005E44DD" w:rsidRDefault="00B63D4E" w:rsidP="00F60978">
            <w:pPr>
              <w:cnfStyle w:val="000000000000" w:firstRow="0" w:lastRow="0" w:firstColumn="0" w:lastColumn="0" w:oddVBand="0" w:evenVBand="0" w:oddHBand="0" w:evenHBand="0" w:firstRowFirstColumn="0" w:firstRowLastColumn="0" w:lastRowFirstColumn="0" w:lastRowLastColumn="0"/>
            </w:pPr>
            <w:r>
              <w:t>märts</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0A8703D6" w14:textId="3F548F09" w:rsidR="005E44DD" w:rsidRDefault="00A42EA2" w:rsidP="00F60978">
            <w:pPr>
              <w:cnfStyle w:val="000000000000" w:firstRow="0" w:lastRow="0" w:firstColumn="0" w:lastColumn="0" w:oddVBand="0" w:evenVBand="0" w:oddHBand="0" w:evenHBand="0" w:firstRowFirstColumn="0" w:firstRowLastColumn="0" w:lastRowFirstColumn="0" w:lastRowLastColumn="0"/>
            </w:pPr>
            <w:r>
              <w:t>FO finantsnõunik</w:t>
            </w:r>
          </w:p>
        </w:tc>
      </w:tr>
      <w:tr w:rsidR="00CD6218" w:rsidRPr="00A81314" w14:paraId="0CCF19C6" w14:textId="77777777" w:rsidTr="006866AA">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2CD689E5" w14:textId="1124FD8F" w:rsidR="008F357F" w:rsidRPr="006866AA" w:rsidRDefault="007C4310" w:rsidP="00F60978">
            <w:pPr>
              <w:pStyle w:val="Loendilik"/>
              <w:numPr>
                <w:ilvl w:val="0"/>
                <w:numId w:val="7"/>
              </w:numPr>
              <w:ind w:left="445" w:hanging="445"/>
              <w:rPr>
                <w:rFonts w:eastAsia="Times New Roman" w:cs="Arial"/>
                <w:b w:val="0"/>
              </w:rPr>
            </w:pPr>
            <w:r w:rsidRPr="00B039EB">
              <w:rPr>
                <w:rFonts w:eastAsia="Times New Roman" w:cs="Arial"/>
                <w:b w:val="0"/>
              </w:rPr>
              <w:t>Tulemusvaldkondade</w:t>
            </w:r>
            <w:r w:rsidRPr="006866AA">
              <w:rPr>
                <w:rFonts w:eastAsia="Times New Roman" w:cs="Arial"/>
                <w:b w:val="0"/>
              </w:rPr>
              <w:t>, programmide</w:t>
            </w:r>
            <w:r w:rsidR="007E1C95">
              <w:rPr>
                <w:rFonts w:eastAsia="Times New Roman" w:cs="Arial"/>
                <w:b w:val="0"/>
              </w:rPr>
              <w:t>,</w:t>
            </w:r>
            <w:r w:rsidRPr="006866AA">
              <w:rPr>
                <w:rFonts w:eastAsia="Times New Roman" w:cs="Arial"/>
                <w:b w:val="0"/>
              </w:rPr>
              <w:t xml:space="preserve"> tegevuste</w:t>
            </w:r>
            <w:r w:rsidR="006A2794" w:rsidRPr="006866AA">
              <w:rPr>
                <w:rFonts w:eastAsia="Times New Roman" w:cs="Arial"/>
                <w:b w:val="0"/>
              </w:rPr>
              <w:t xml:space="preserve"> </w:t>
            </w:r>
            <w:r w:rsidR="007E1C95">
              <w:rPr>
                <w:rFonts w:eastAsia="Times New Roman" w:cs="Arial"/>
                <w:b w:val="0"/>
              </w:rPr>
              <w:t>ja</w:t>
            </w:r>
            <w:r w:rsidR="006A2794" w:rsidRPr="006866AA">
              <w:rPr>
                <w:rFonts w:eastAsia="Times New Roman" w:cs="Arial"/>
                <w:b w:val="0"/>
              </w:rPr>
              <w:t xml:space="preserve"> teenuste</w:t>
            </w:r>
            <w:r w:rsidRPr="006866AA">
              <w:rPr>
                <w:rFonts w:eastAsia="Times New Roman" w:cs="Arial"/>
                <w:b w:val="0"/>
              </w:rPr>
              <w:t xml:space="preserve"> muudatus</w:t>
            </w:r>
            <w:r w:rsidR="008B69D2">
              <w:rPr>
                <w:rFonts w:eastAsia="Times New Roman" w:cs="Arial"/>
                <w:b w:val="0"/>
              </w:rPr>
              <w:t>ettepanekud</w:t>
            </w:r>
            <w:r w:rsidR="00DA31B7" w:rsidRPr="006866AA">
              <w:rPr>
                <w:rFonts w:eastAsia="Times New Roman" w:cs="Arial"/>
                <w:b w:val="0"/>
              </w:rPr>
              <w:t xml:space="preserve"> asutustelt</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3D74DB0D" w14:textId="5E77DDE0" w:rsidR="008F357F" w:rsidRPr="0095323A" w:rsidRDefault="0091503C" w:rsidP="00F60978">
            <w:pPr>
              <w:cnfStyle w:val="000000000000" w:firstRow="0" w:lastRow="0" w:firstColumn="0" w:lastColumn="0" w:oddVBand="0" w:evenVBand="0" w:oddHBand="0" w:evenHBand="0" w:firstRowFirstColumn="0" w:firstRowLastColumn="0" w:lastRowFirstColumn="0" w:lastRowLastColumn="0"/>
            </w:pPr>
            <w:r>
              <w:t xml:space="preserve">10. </w:t>
            </w:r>
            <w:r w:rsidR="0095323A">
              <w:t>märts</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470458CA" w14:textId="53200388" w:rsidR="008F357F" w:rsidRPr="0095323A" w:rsidRDefault="0095323A" w:rsidP="00F60978">
            <w:pPr>
              <w:cnfStyle w:val="000000000000" w:firstRow="0" w:lastRow="0" w:firstColumn="0" w:lastColumn="0" w:oddVBand="0" w:evenVBand="0" w:oddHBand="0" w:evenHBand="0" w:firstRowFirstColumn="0" w:firstRowLastColumn="0" w:lastRowFirstColumn="0" w:lastRowLastColumn="0"/>
            </w:pPr>
            <w:r>
              <w:t>Asutus</w:t>
            </w:r>
            <w:r w:rsidR="007E1C95">
              <w:t>e</w:t>
            </w:r>
            <w:r>
              <w:t xml:space="preserve"> arendus</w:t>
            </w:r>
            <w:r w:rsidR="00A129B5">
              <w:t>valdkonna</w:t>
            </w:r>
            <w:r w:rsidR="00A17E73">
              <w:t xml:space="preserve"> vastutaja</w:t>
            </w:r>
          </w:p>
        </w:tc>
      </w:tr>
      <w:tr w:rsidR="00CD6218" w:rsidRPr="00A81314" w14:paraId="24BADC2B" w14:textId="77777777" w:rsidTr="006866AA">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001C72FC" w14:textId="08B42785" w:rsidR="008F357F" w:rsidRPr="006866AA" w:rsidRDefault="008C5286" w:rsidP="00F60978">
            <w:pPr>
              <w:pStyle w:val="Loendilik"/>
              <w:numPr>
                <w:ilvl w:val="0"/>
                <w:numId w:val="7"/>
              </w:numPr>
              <w:ind w:left="445" w:hanging="445"/>
              <w:rPr>
                <w:rFonts w:eastAsia="Times New Roman" w:cs="Arial"/>
                <w:b w:val="0"/>
              </w:rPr>
            </w:pPr>
            <w:r w:rsidRPr="00B039EB">
              <w:rPr>
                <w:rFonts w:eastAsia="Times New Roman" w:cs="Arial"/>
                <w:b w:val="0"/>
              </w:rPr>
              <w:t>Tulemusvaldkondade</w:t>
            </w:r>
            <w:r w:rsidRPr="006866AA">
              <w:rPr>
                <w:rFonts w:eastAsia="Times New Roman" w:cs="Arial"/>
                <w:b w:val="0"/>
              </w:rPr>
              <w:t>, programmide ja tegevuste muudatuste esitamine R</w:t>
            </w:r>
            <w:r w:rsidR="008B69D2">
              <w:rPr>
                <w:rFonts w:eastAsia="Times New Roman" w:cs="Arial"/>
                <w:b w:val="0"/>
              </w:rPr>
              <w:t>ahandusministeeriumile</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5E73EDE9" w14:textId="7543CA10" w:rsidR="008F357F" w:rsidRPr="0095323A" w:rsidRDefault="0095323A" w:rsidP="00F60978">
            <w:pPr>
              <w:cnfStyle w:val="000000000000" w:firstRow="0" w:lastRow="0" w:firstColumn="0" w:lastColumn="0" w:oddVBand="0" w:evenVBand="0" w:oddHBand="0" w:evenHBand="0" w:firstRowFirstColumn="0" w:firstRowLastColumn="0" w:lastRowFirstColumn="0" w:lastRowLastColumn="0"/>
            </w:pPr>
            <w:r>
              <w:t>1.</w:t>
            </w:r>
            <w:r w:rsidR="00753003">
              <w:t xml:space="preserve"> </w:t>
            </w:r>
            <w:r>
              <w:t>aprill</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207ADE9C" w14:textId="519E0AF3" w:rsidR="008F357F" w:rsidRPr="0095323A" w:rsidRDefault="00895957" w:rsidP="00F60978">
            <w:pPr>
              <w:cnfStyle w:val="000000000000" w:firstRow="0" w:lastRow="0" w:firstColumn="0" w:lastColumn="0" w:oddVBand="0" w:evenVBand="0" w:oddHBand="0" w:evenHBand="0" w:firstRowFirstColumn="0" w:firstRowLastColumn="0" w:lastRowFirstColumn="0" w:lastRowLastColumn="0"/>
            </w:pPr>
            <w:proofErr w:type="spellStart"/>
            <w:r>
              <w:t>SOM</w:t>
            </w:r>
            <w:r w:rsidR="007E1C95">
              <w:t>-i</w:t>
            </w:r>
            <w:proofErr w:type="spellEnd"/>
            <w:r>
              <w:t xml:space="preserve"> </w:t>
            </w:r>
            <w:r w:rsidR="00C970DD">
              <w:t>s</w:t>
            </w:r>
            <w:r w:rsidR="00FA5EAB">
              <w:t>trateegilise planeerimise juht</w:t>
            </w:r>
          </w:p>
        </w:tc>
      </w:tr>
      <w:tr w:rsidR="00CD6218" w:rsidRPr="00A81314" w14:paraId="6C6EC431" w14:textId="77777777" w:rsidTr="006866AA">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2FB07298" w14:textId="025CC514" w:rsidR="00130174" w:rsidRPr="006866AA" w:rsidRDefault="00130174" w:rsidP="00F60978">
            <w:pPr>
              <w:pStyle w:val="Loendilik"/>
              <w:numPr>
                <w:ilvl w:val="0"/>
                <w:numId w:val="7"/>
              </w:numPr>
              <w:ind w:left="445" w:hanging="445"/>
              <w:rPr>
                <w:rFonts w:eastAsia="Times New Roman" w:cs="Arial"/>
                <w:b w:val="0"/>
              </w:rPr>
            </w:pPr>
            <w:proofErr w:type="spellStart"/>
            <w:r w:rsidRPr="00B039EB">
              <w:rPr>
                <w:rFonts w:eastAsia="Times New Roman" w:cs="Arial"/>
                <w:b w:val="0"/>
              </w:rPr>
              <w:t>Välisvahendite</w:t>
            </w:r>
            <w:proofErr w:type="spellEnd"/>
            <w:r w:rsidRPr="006866AA">
              <w:rPr>
                <w:rFonts w:eastAsia="Times New Roman" w:cs="Arial"/>
                <w:b w:val="0"/>
              </w:rPr>
              <w:t xml:space="preserve"> prognoosi uuendamine</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1F2905E4" w14:textId="0CAF3031" w:rsidR="00130174" w:rsidRDefault="00435D09" w:rsidP="00F60978">
            <w:pPr>
              <w:cnfStyle w:val="000000000000" w:firstRow="0" w:lastRow="0" w:firstColumn="0" w:lastColumn="0" w:oddVBand="0" w:evenVBand="0" w:oddHBand="0" w:evenHBand="0" w:firstRowFirstColumn="0" w:firstRowLastColumn="0" w:lastRowFirstColumn="0" w:lastRowLastColumn="0"/>
            </w:pPr>
            <w:r>
              <w:t>aprill</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03D3B90C" w14:textId="4418FEB8" w:rsidR="00130174" w:rsidRDefault="003123B9" w:rsidP="00F60978">
            <w:pPr>
              <w:cnfStyle w:val="000000000000" w:firstRow="0" w:lastRow="0" w:firstColumn="0" w:lastColumn="0" w:oddVBand="0" w:evenVBand="0" w:oddHBand="0" w:evenHBand="0" w:firstRowFirstColumn="0" w:firstRowLastColumn="0" w:lastRowFirstColumn="0" w:lastRowLastColumn="0"/>
            </w:pPr>
            <w:proofErr w:type="spellStart"/>
            <w:r>
              <w:t>SOM</w:t>
            </w:r>
            <w:r w:rsidR="007E1C95">
              <w:t>-i</w:t>
            </w:r>
            <w:proofErr w:type="spellEnd"/>
            <w:r>
              <w:t xml:space="preserve"> </w:t>
            </w:r>
            <w:proofErr w:type="spellStart"/>
            <w:r w:rsidR="007E1C95">
              <w:t>v</w:t>
            </w:r>
            <w:r w:rsidR="00C429B1">
              <w:t>älisvahendite</w:t>
            </w:r>
            <w:proofErr w:type="spellEnd"/>
            <w:r w:rsidR="00C429B1">
              <w:t xml:space="preserve"> osakonna juhataja, asutus</w:t>
            </w:r>
            <w:r w:rsidR="007E1C95">
              <w:t>e</w:t>
            </w:r>
            <w:r w:rsidR="00C429B1">
              <w:t xml:space="preserve"> </w:t>
            </w:r>
            <w:proofErr w:type="spellStart"/>
            <w:r w:rsidR="00C429B1">
              <w:t>välisvahendite</w:t>
            </w:r>
            <w:proofErr w:type="spellEnd"/>
            <w:r w:rsidR="00C429B1">
              <w:t xml:space="preserve"> projekti juh</w:t>
            </w:r>
            <w:r w:rsidR="007E1C95">
              <w:t>t</w:t>
            </w:r>
          </w:p>
        </w:tc>
      </w:tr>
      <w:tr w:rsidR="00A46DC1" w:rsidRPr="00A81314" w14:paraId="2D6021D3" w14:textId="77777777" w:rsidTr="001E48B4">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2C3C01F0" w14:textId="54AE9C0C" w:rsidR="00A84512" w:rsidRDefault="00A46DC1" w:rsidP="00F60978">
            <w:pPr>
              <w:pStyle w:val="Loendilik"/>
              <w:numPr>
                <w:ilvl w:val="0"/>
                <w:numId w:val="7"/>
              </w:numPr>
              <w:ind w:left="445" w:hanging="445"/>
              <w:rPr>
                <w:rFonts w:eastAsia="Times New Roman" w:cs="Arial"/>
                <w:bCs w:val="0"/>
              </w:rPr>
            </w:pPr>
            <w:r w:rsidRPr="00B039EB">
              <w:rPr>
                <w:rFonts w:eastAsia="Times New Roman" w:cs="Arial"/>
                <w:b w:val="0"/>
              </w:rPr>
              <w:t>Personaliandme</w:t>
            </w:r>
            <w:r w:rsidR="00451884" w:rsidRPr="00B039EB">
              <w:rPr>
                <w:rFonts w:eastAsia="Times New Roman" w:cs="Arial"/>
                <w:b w:val="0"/>
              </w:rPr>
              <w:t>te</w:t>
            </w:r>
            <w:r w:rsidR="00451884" w:rsidRPr="006866AA">
              <w:rPr>
                <w:rFonts w:eastAsia="Times New Roman" w:cs="Arial"/>
                <w:b w:val="0"/>
              </w:rPr>
              <w:t xml:space="preserve"> esitamine </w:t>
            </w:r>
            <w:r w:rsidR="00E16CA8">
              <w:rPr>
                <w:rFonts w:eastAsia="Times New Roman" w:cs="Arial"/>
                <w:b w:val="0"/>
              </w:rPr>
              <w:t>Rahandusministeeriumi</w:t>
            </w:r>
            <w:r w:rsidR="007E1C95">
              <w:rPr>
                <w:rFonts w:eastAsia="Times New Roman" w:cs="Arial"/>
                <w:b w:val="0"/>
              </w:rPr>
              <w:t>le</w:t>
            </w:r>
            <w:r w:rsidR="00E16CA8">
              <w:rPr>
                <w:rFonts w:eastAsia="Times New Roman" w:cs="Arial"/>
                <w:b w:val="0"/>
              </w:rPr>
              <w:t xml:space="preserve">. </w:t>
            </w:r>
          </w:p>
          <w:p w14:paraId="003E5603" w14:textId="04079F32" w:rsidR="00A46DC1" w:rsidRPr="001059DA" w:rsidRDefault="00E16CA8" w:rsidP="00F60978">
            <w:pPr>
              <w:pStyle w:val="Tpploend"/>
              <w:ind w:left="142" w:hanging="142"/>
              <w:rPr>
                <w:rFonts w:eastAsia="Times New Roman"/>
                <w:b w:val="0"/>
                <w:bCs w:val="0"/>
                <w:color w:val="000000"/>
                <w:sz w:val="18"/>
                <w:szCs w:val="18"/>
                <w:lang w:eastAsia="et-EE"/>
              </w:rPr>
            </w:pPr>
            <w:r w:rsidRPr="001059DA">
              <w:rPr>
                <w:rFonts w:eastAsia="Times New Roman"/>
                <w:b w:val="0"/>
                <w:bCs w:val="0"/>
                <w:sz w:val="18"/>
                <w:szCs w:val="18"/>
                <w:lang w:eastAsia="et-EE"/>
              </w:rPr>
              <w:t xml:space="preserve">Üleriigilise personaliandmete korje ülesehitus tuleb </w:t>
            </w:r>
            <w:r w:rsidR="00A84512" w:rsidRPr="001059DA">
              <w:rPr>
                <w:rFonts w:eastAsia="Times New Roman"/>
                <w:b w:val="0"/>
                <w:bCs w:val="0"/>
                <w:sz w:val="18"/>
                <w:szCs w:val="18"/>
                <w:lang w:eastAsia="et-EE"/>
              </w:rPr>
              <w:t>R</w:t>
            </w:r>
            <w:r w:rsidR="007E1C95">
              <w:rPr>
                <w:rFonts w:eastAsia="Times New Roman"/>
                <w:b w:val="0"/>
                <w:bCs w:val="0"/>
                <w:sz w:val="18"/>
                <w:szCs w:val="18"/>
                <w:lang w:eastAsia="et-EE"/>
              </w:rPr>
              <w:t>ahandusministeeriumist.</w:t>
            </w:r>
            <w:r w:rsidRPr="001059DA">
              <w:rPr>
                <w:rFonts w:eastAsia="Times New Roman"/>
                <w:b w:val="0"/>
                <w:bCs w:val="0"/>
                <w:sz w:val="18"/>
                <w:szCs w:val="18"/>
                <w:lang w:eastAsia="et-EE"/>
              </w:rPr>
              <w:t xml:space="preserve"> Sellest saadavad materjalid ja ettepanekud esitab Vabariigi Valitsusele otsustamiseks </w:t>
            </w:r>
            <w:r w:rsidR="00A84512" w:rsidRPr="001059DA">
              <w:rPr>
                <w:rFonts w:eastAsia="Times New Roman"/>
                <w:b w:val="0"/>
                <w:bCs w:val="0"/>
                <w:sz w:val="18"/>
                <w:szCs w:val="18"/>
                <w:lang w:eastAsia="et-EE"/>
              </w:rPr>
              <w:t>R</w:t>
            </w:r>
            <w:r w:rsidR="007E1C95">
              <w:rPr>
                <w:rFonts w:eastAsia="Times New Roman"/>
                <w:b w:val="0"/>
                <w:bCs w:val="0"/>
                <w:sz w:val="18"/>
                <w:szCs w:val="18"/>
                <w:lang w:eastAsia="et-EE"/>
              </w:rPr>
              <w:t>ahandusministeerium.</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72765282" w14:textId="4F01C40D" w:rsidR="00A46DC1" w:rsidRDefault="00451884" w:rsidP="00F60978">
            <w:pPr>
              <w:cnfStyle w:val="000000000000" w:firstRow="0" w:lastRow="0" w:firstColumn="0" w:lastColumn="0" w:oddVBand="0" w:evenVBand="0" w:oddHBand="0" w:evenHBand="0" w:firstRowFirstColumn="0" w:firstRowLastColumn="0" w:lastRowFirstColumn="0" w:lastRowLastColumn="0"/>
            </w:pPr>
            <w:r>
              <w:t>aprill</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40483683" w14:textId="4BC84BD9" w:rsidR="00A46DC1" w:rsidRDefault="00797A4A" w:rsidP="00F60978">
            <w:pPr>
              <w:cnfStyle w:val="000000000000" w:firstRow="0" w:lastRow="0" w:firstColumn="0" w:lastColumn="0" w:oddVBand="0" w:evenVBand="0" w:oddHBand="0" w:evenHBand="0" w:firstRowFirstColumn="0" w:firstRowLastColumn="0" w:lastRowFirstColumn="0" w:lastRowLastColumn="0"/>
            </w:pPr>
            <w:r>
              <w:t xml:space="preserve">FO </w:t>
            </w:r>
            <w:r w:rsidR="00BA1206">
              <w:t>eelarveprotsessi juht</w:t>
            </w:r>
            <w:r w:rsidR="007E1C95">
              <w:t>, personalijuht,</w:t>
            </w:r>
            <w:r>
              <w:t xml:space="preserve"> </w:t>
            </w:r>
            <w:r>
              <w:lastRenderedPageBreak/>
              <w:t>asutus</w:t>
            </w:r>
            <w:r w:rsidR="007E1C95">
              <w:t>e</w:t>
            </w:r>
            <w:r>
              <w:t xml:space="preserve"> finantsjuh</w:t>
            </w:r>
            <w:r w:rsidR="007E1C95">
              <w:t>t</w:t>
            </w:r>
          </w:p>
        </w:tc>
      </w:tr>
      <w:tr w:rsidR="00CD6218" w:rsidRPr="00A81314" w14:paraId="66A9833E" w14:textId="77777777" w:rsidTr="006866AA">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2F9D1AC4" w14:textId="0AF86401" w:rsidR="008F357F" w:rsidRPr="006866AA" w:rsidRDefault="00B279F1" w:rsidP="00F60978">
            <w:pPr>
              <w:pStyle w:val="Loendilik"/>
              <w:numPr>
                <w:ilvl w:val="0"/>
                <w:numId w:val="7"/>
              </w:numPr>
              <w:ind w:left="445" w:hanging="445"/>
              <w:rPr>
                <w:rFonts w:eastAsia="Times New Roman" w:cs="Arial"/>
                <w:b w:val="0"/>
              </w:rPr>
            </w:pPr>
            <w:proofErr w:type="spellStart"/>
            <w:r w:rsidRPr="006866AA">
              <w:rPr>
                <w:rFonts w:eastAsia="Times New Roman" w:cs="Arial"/>
                <w:b w:val="0"/>
              </w:rPr>
              <w:lastRenderedPageBreak/>
              <w:t>KAIS</w:t>
            </w:r>
            <w:r w:rsidR="007E1C95">
              <w:rPr>
                <w:rFonts w:eastAsia="Times New Roman" w:cs="Arial"/>
                <w:b w:val="0"/>
              </w:rPr>
              <w:t>-</w:t>
            </w:r>
            <w:r w:rsidRPr="006866AA">
              <w:rPr>
                <w:rFonts w:eastAsia="Times New Roman" w:cs="Arial"/>
                <w:b w:val="0"/>
              </w:rPr>
              <w:t>i</w:t>
            </w:r>
            <w:proofErr w:type="spellEnd"/>
            <w:r w:rsidRPr="006866AA">
              <w:rPr>
                <w:rFonts w:eastAsia="Times New Roman" w:cs="Arial"/>
                <w:b w:val="0"/>
              </w:rPr>
              <w:t xml:space="preserve"> kulumudeli alusel </w:t>
            </w:r>
            <w:r w:rsidR="00753003" w:rsidRPr="006866AA">
              <w:rPr>
                <w:rFonts w:eastAsia="Times New Roman" w:cs="Arial"/>
                <w:b w:val="0"/>
              </w:rPr>
              <w:t>asutus</w:t>
            </w:r>
            <w:r w:rsidR="007E1C95">
              <w:rPr>
                <w:rFonts w:eastAsia="Times New Roman" w:cs="Arial"/>
                <w:b w:val="0"/>
              </w:rPr>
              <w:t>e</w:t>
            </w:r>
            <w:r w:rsidR="00753003" w:rsidRPr="006866AA">
              <w:rPr>
                <w:rFonts w:eastAsia="Times New Roman" w:cs="Arial"/>
                <w:b w:val="0"/>
              </w:rPr>
              <w:t xml:space="preserve"> </w:t>
            </w:r>
            <w:r w:rsidRPr="006866AA">
              <w:rPr>
                <w:rFonts w:eastAsia="Times New Roman" w:cs="Arial"/>
                <w:b w:val="0"/>
              </w:rPr>
              <w:t xml:space="preserve">andmete sisestamine </w:t>
            </w:r>
            <w:r w:rsidR="00130174" w:rsidRPr="006866AA">
              <w:rPr>
                <w:rFonts w:eastAsia="Times New Roman" w:cs="Arial"/>
                <w:b w:val="0"/>
              </w:rPr>
              <w:t xml:space="preserve">eelarvestrateegia perioodi </w:t>
            </w:r>
            <w:r w:rsidR="007E1C95">
              <w:rPr>
                <w:rFonts w:eastAsia="Times New Roman" w:cs="Arial"/>
                <w:b w:val="0"/>
              </w:rPr>
              <w:t>kohta</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39188D12" w14:textId="04516167" w:rsidR="008F357F" w:rsidRPr="0095323A" w:rsidRDefault="009434EC" w:rsidP="00F60978">
            <w:pPr>
              <w:cnfStyle w:val="000000000000" w:firstRow="0" w:lastRow="0" w:firstColumn="0" w:lastColumn="0" w:oddVBand="0" w:evenVBand="0" w:oddHBand="0" w:evenHBand="0" w:firstRowFirstColumn="0" w:firstRowLastColumn="0" w:lastRowFirstColumn="0" w:lastRowLastColumn="0"/>
            </w:pPr>
            <w:r>
              <w:t>7</w:t>
            </w:r>
            <w:r w:rsidR="00AD46F5">
              <w:t>.</w:t>
            </w:r>
            <w:r w:rsidR="00753003">
              <w:t xml:space="preserve"> </w:t>
            </w:r>
            <w:r w:rsidR="00AD46F5">
              <w:t>mai</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7DE8CA65" w14:textId="76213B53" w:rsidR="008F357F" w:rsidRPr="0095323A" w:rsidRDefault="00AD46F5" w:rsidP="00F60978">
            <w:pPr>
              <w:cnfStyle w:val="000000000000" w:firstRow="0" w:lastRow="0" w:firstColumn="0" w:lastColumn="0" w:oddVBand="0" w:evenVBand="0" w:oddHBand="0" w:evenHBand="0" w:firstRowFirstColumn="0" w:firstRowLastColumn="0" w:lastRowFirstColumn="0" w:lastRowLastColumn="0"/>
            </w:pPr>
            <w:r>
              <w:t>Asutuse finantsjuht</w:t>
            </w:r>
          </w:p>
        </w:tc>
      </w:tr>
      <w:tr w:rsidR="00CD6218" w:rsidRPr="00A81314" w14:paraId="1DCBBEBE" w14:textId="77777777" w:rsidTr="006866AA">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101CD9C9" w14:textId="3EE35E4C" w:rsidR="008F357F" w:rsidRPr="006866AA" w:rsidRDefault="00753003" w:rsidP="00F60978">
            <w:pPr>
              <w:pStyle w:val="Loendilik"/>
              <w:numPr>
                <w:ilvl w:val="0"/>
                <w:numId w:val="7"/>
              </w:numPr>
              <w:ind w:left="445" w:hanging="445"/>
              <w:rPr>
                <w:rFonts w:eastAsia="Times New Roman" w:cs="Arial"/>
                <w:b w:val="0"/>
              </w:rPr>
            </w:pPr>
            <w:r w:rsidRPr="006866AA">
              <w:rPr>
                <w:rFonts w:eastAsia="Times New Roman" w:cs="Arial"/>
                <w:b w:val="0"/>
              </w:rPr>
              <w:t xml:space="preserve">Valitsemisala </w:t>
            </w:r>
            <w:r w:rsidR="00225FCE" w:rsidRPr="006866AA">
              <w:rPr>
                <w:rFonts w:eastAsia="Times New Roman" w:cs="Arial"/>
                <w:b w:val="0"/>
              </w:rPr>
              <w:t xml:space="preserve">kulumudeli koondamine </w:t>
            </w:r>
            <w:proofErr w:type="spellStart"/>
            <w:r w:rsidR="00225FCE" w:rsidRPr="006866AA">
              <w:rPr>
                <w:rFonts w:eastAsia="Times New Roman" w:cs="Arial"/>
                <w:b w:val="0"/>
              </w:rPr>
              <w:t>KAIS</w:t>
            </w:r>
            <w:r w:rsidR="007E1C95">
              <w:rPr>
                <w:rFonts w:eastAsia="Times New Roman" w:cs="Arial"/>
                <w:b w:val="0"/>
              </w:rPr>
              <w:t>-</w:t>
            </w:r>
            <w:r w:rsidR="00225FCE" w:rsidRPr="006866AA">
              <w:rPr>
                <w:rFonts w:eastAsia="Times New Roman" w:cs="Arial"/>
                <w:b w:val="0"/>
              </w:rPr>
              <w:t>is</w:t>
            </w:r>
            <w:proofErr w:type="spellEnd"/>
            <w:r w:rsidR="007E1C95">
              <w:rPr>
                <w:rFonts w:eastAsia="Times New Roman" w:cs="Arial"/>
                <w:b w:val="0"/>
              </w:rPr>
              <w:t xml:space="preserve"> ja</w:t>
            </w:r>
            <w:r w:rsidR="00225FCE" w:rsidRPr="006866AA">
              <w:rPr>
                <w:rFonts w:eastAsia="Times New Roman" w:cs="Arial"/>
                <w:b w:val="0"/>
              </w:rPr>
              <w:t xml:space="preserve"> aruandlus</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3DDBBBF3" w14:textId="0AAE32ED" w:rsidR="008F357F" w:rsidRPr="0095323A" w:rsidRDefault="009434EC" w:rsidP="00F60978">
            <w:pPr>
              <w:cnfStyle w:val="000000000000" w:firstRow="0" w:lastRow="0" w:firstColumn="0" w:lastColumn="0" w:oddVBand="0" w:evenVBand="0" w:oddHBand="0" w:evenHBand="0" w:firstRowFirstColumn="0" w:firstRowLastColumn="0" w:lastRowFirstColumn="0" w:lastRowLastColumn="0"/>
            </w:pPr>
            <w:r>
              <w:t>10. mai</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31C64181" w14:textId="33A55E81" w:rsidR="008F357F" w:rsidRPr="0095323A" w:rsidRDefault="006638AD" w:rsidP="00F60978">
            <w:pPr>
              <w:cnfStyle w:val="000000000000" w:firstRow="0" w:lastRow="0" w:firstColumn="0" w:lastColumn="0" w:oddVBand="0" w:evenVBand="0" w:oddHBand="0" w:evenHBand="0" w:firstRowFirstColumn="0" w:firstRowLastColumn="0" w:lastRowFirstColumn="0" w:lastRowLastColumn="0"/>
            </w:pPr>
            <w:r>
              <w:t xml:space="preserve">FO </w:t>
            </w:r>
            <w:r w:rsidR="009434EC">
              <w:t>finantsnõunik</w:t>
            </w:r>
          </w:p>
        </w:tc>
      </w:tr>
      <w:tr w:rsidR="00CD6218" w:rsidRPr="00A81314" w14:paraId="17B8FFC9" w14:textId="77777777" w:rsidTr="006866AA">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6B107C83" w14:textId="00C13C63" w:rsidR="00310E83" w:rsidRPr="006866AA" w:rsidRDefault="00A84512" w:rsidP="00F60978">
            <w:pPr>
              <w:pStyle w:val="Loendilik"/>
              <w:numPr>
                <w:ilvl w:val="0"/>
                <w:numId w:val="7"/>
              </w:numPr>
              <w:ind w:left="445" w:hanging="445"/>
              <w:rPr>
                <w:rFonts w:eastAsia="Times New Roman" w:cs="Arial"/>
                <w:b w:val="0"/>
              </w:rPr>
            </w:pPr>
            <w:r>
              <w:rPr>
                <w:rFonts w:eastAsia="Times New Roman" w:cs="Arial"/>
                <w:b w:val="0"/>
              </w:rPr>
              <w:t>Vajaduse</w:t>
            </w:r>
            <w:r w:rsidR="007E1C95">
              <w:rPr>
                <w:rFonts w:eastAsia="Times New Roman" w:cs="Arial"/>
                <w:b w:val="0"/>
              </w:rPr>
              <w:t xml:space="preserve"> korra</w:t>
            </w:r>
            <w:r>
              <w:rPr>
                <w:rFonts w:eastAsia="Times New Roman" w:cs="Arial"/>
                <w:b w:val="0"/>
              </w:rPr>
              <w:t>l l</w:t>
            </w:r>
            <w:r w:rsidRPr="006866AA">
              <w:rPr>
                <w:rFonts w:eastAsia="Times New Roman" w:cs="Arial"/>
                <w:b w:val="0"/>
              </w:rPr>
              <w:t>isataotlus</w:t>
            </w:r>
            <w:r>
              <w:rPr>
                <w:rFonts w:eastAsia="Times New Roman" w:cs="Arial"/>
                <w:b w:val="0"/>
              </w:rPr>
              <w:t>t</w:t>
            </w:r>
            <w:r w:rsidRPr="006866AA">
              <w:rPr>
                <w:rFonts w:eastAsia="Times New Roman" w:cs="Arial"/>
                <w:b w:val="0"/>
              </w:rPr>
              <w:t>e</w:t>
            </w:r>
            <w:r>
              <w:rPr>
                <w:rFonts w:eastAsia="Times New Roman" w:cs="Arial"/>
                <w:b w:val="0"/>
              </w:rPr>
              <w:t xml:space="preserve"> tegemine</w:t>
            </w:r>
            <w:r w:rsidRPr="006866AA">
              <w:rPr>
                <w:rFonts w:eastAsia="Times New Roman" w:cs="Arial"/>
                <w:b w:val="0"/>
              </w:rPr>
              <w:t xml:space="preserve"> </w:t>
            </w:r>
            <w:r w:rsidR="0091662A" w:rsidRPr="006866AA">
              <w:rPr>
                <w:rFonts w:eastAsia="Times New Roman" w:cs="Arial"/>
                <w:b w:val="0"/>
              </w:rPr>
              <w:t xml:space="preserve">(vt </w:t>
            </w:r>
            <w:r>
              <w:rPr>
                <w:rFonts w:eastAsia="Times New Roman" w:cs="Arial"/>
                <w:b w:val="0"/>
              </w:rPr>
              <w:t xml:space="preserve">täpsemalt </w:t>
            </w:r>
            <w:proofErr w:type="spellStart"/>
            <w:r w:rsidR="0091662A" w:rsidRPr="006866AA">
              <w:rPr>
                <w:rFonts w:eastAsia="Times New Roman" w:cs="Arial"/>
                <w:b w:val="0"/>
              </w:rPr>
              <w:t>p</w:t>
            </w:r>
            <w:r w:rsidR="009739A7">
              <w:rPr>
                <w:rFonts w:eastAsia="Times New Roman" w:cs="Arial"/>
                <w:b w:val="0"/>
              </w:rPr>
              <w:t>tk</w:t>
            </w:r>
            <w:proofErr w:type="spellEnd"/>
            <w:r w:rsidR="0091662A" w:rsidRPr="006866AA">
              <w:rPr>
                <w:rFonts w:eastAsia="Times New Roman" w:cs="Arial"/>
                <w:b w:val="0"/>
              </w:rPr>
              <w:t xml:space="preserve"> </w:t>
            </w:r>
            <w:r w:rsidR="001E48B4" w:rsidRPr="006866AA">
              <w:rPr>
                <w:rFonts w:eastAsia="Times New Roman" w:cs="Arial"/>
                <w:b w:val="0"/>
              </w:rPr>
              <w:t>2</w:t>
            </w:r>
            <w:r w:rsidR="00027129">
              <w:rPr>
                <w:rFonts w:eastAsia="Times New Roman" w:cs="Arial"/>
                <w:b w:val="0"/>
                <w:bCs w:val="0"/>
              </w:rPr>
              <w:t>.1</w:t>
            </w:r>
            <w:r w:rsidR="001E48B4" w:rsidRPr="006866AA">
              <w:rPr>
                <w:rFonts w:eastAsia="Times New Roman" w:cs="Arial"/>
                <w:b w:val="0"/>
              </w:rPr>
              <w:t>.2)</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7285A493" w14:textId="543A3A5E" w:rsidR="00310E83" w:rsidRDefault="00B64EFE" w:rsidP="00F60978">
            <w:pPr>
              <w:cnfStyle w:val="000000000000" w:firstRow="0" w:lastRow="0" w:firstColumn="0" w:lastColumn="0" w:oddVBand="0" w:evenVBand="0" w:oddHBand="0" w:evenHBand="0" w:firstRowFirstColumn="0" w:firstRowLastColumn="0" w:lastRowFirstColumn="0" w:lastRowLastColumn="0"/>
            </w:pPr>
            <w:r>
              <w:t>10. mai</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0C078654" w14:textId="2F957FD9" w:rsidR="00310E83" w:rsidRDefault="00310E83" w:rsidP="00F60978">
            <w:pPr>
              <w:cnfStyle w:val="000000000000" w:firstRow="0" w:lastRow="0" w:firstColumn="0" w:lastColumn="0" w:oddVBand="0" w:evenVBand="0" w:oddHBand="0" w:evenHBand="0" w:firstRowFirstColumn="0" w:firstRowLastColumn="0" w:lastRowFirstColumn="0" w:lastRowLastColumn="0"/>
            </w:pPr>
          </w:p>
        </w:tc>
      </w:tr>
      <w:tr w:rsidR="00CD6218" w:rsidRPr="00A81314" w14:paraId="6BBB19B1" w14:textId="77777777" w:rsidTr="006866AA">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55980D12" w14:textId="10365778" w:rsidR="00310E83" w:rsidRPr="006866AA" w:rsidRDefault="00B64EFE" w:rsidP="00F60978">
            <w:pPr>
              <w:pStyle w:val="Loendilik"/>
              <w:numPr>
                <w:ilvl w:val="0"/>
                <w:numId w:val="7"/>
              </w:numPr>
              <w:ind w:left="445" w:hanging="445"/>
              <w:rPr>
                <w:rFonts w:eastAsia="Times New Roman" w:cs="Arial"/>
                <w:b w:val="0"/>
              </w:rPr>
            </w:pPr>
            <w:proofErr w:type="spellStart"/>
            <w:r w:rsidRPr="006866AA">
              <w:rPr>
                <w:rFonts w:eastAsia="Times New Roman" w:cs="Arial"/>
                <w:b w:val="0"/>
              </w:rPr>
              <w:t>SOM</w:t>
            </w:r>
            <w:r w:rsidR="007E1C95">
              <w:rPr>
                <w:rFonts w:eastAsia="Times New Roman" w:cs="Arial"/>
                <w:b w:val="0"/>
              </w:rPr>
              <w:t>-i</w:t>
            </w:r>
            <w:proofErr w:type="spellEnd"/>
            <w:r w:rsidRPr="006866AA">
              <w:rPr>
                <w:rFonts w:eastAsia="Times New Roman" w:cs="Arial"/>
                <w:b w:val="0"/>
              </w:rPr>
              <w:t xml:space="preserve"> valitsemisala eelarvestrateegia projekti andmete koondamine</w:t>
            </w:r>
            <w:r w:rsidR="009651B9">
              <w:rPr>
                <w:rFonts w:eastAsia="Times New Roman" w:cs="Arial"/>
                <w:b w:val="0"/>
              </w:rPr>
              <w:t xml:space="preserve"> (</w:t>
            </w:r>
            <w:hyperlink r:id="rId25" w:history="1">
              <w:r w:rsidR="00F82969" w:rsidRPr="00F32469">
                <w:rPr>
                  <w:rStyle w:val="Hperlink"/>
                  <w:rFonts w:asciiTheme="minorHAnsi" w:eastAsia="Times New Roman" w:hAnsiTheme="minorHAnsi" w:cs="Arial"/>
                  <w:b w:val="0"/>
                  <w:bCs w:val="0"/>
                </w:rPr>
                <w:t>programmide</w:t>
              </w:r>
            </w:hyperlink>
            <w:r w:rsidR="00F82969">
              <w:rPr>
                <w:rFonts w:eastAsia="Times New Roman" w:cs="Arial"/>
                <w:b w:val="0"/>
              </w:rPr>
              <w:t>, eelarvevaadete ja lisataotluste koondamine)</w:t>
            </w:r>
            <w:r w:rsidR="003630B8">
              <w:rPr>
                <w:rFonts w:eastAsia="Times New Roman" w:cs="Arial"/>
                <w:b w:val="0"/>
              </w:rPr>
              <w:t>, s</w:t>
            </w:r>
            <w:r w:rsidR="00A84512">
              <w:rPr>
                <w:rFonts w:eastAsia="Times New Roman" w:cs="Arial"/>
                <w:b w:val="0"/>
              </w:rPr>
              <w:t>h kooskõlastus- ja kinnitusringi ettevalmistamine</w:t>
            </w:r>
            <w:r w:rsidR="00FA2FEF">
              <w:rPr>
                <w:rFonts w:eastAsia="Times New Roman" w:cs="Arial"/>
                <w:b w:val="0"/>
              </w:rPr>
              <w:t xml:space="preserve"> Deltas</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453A4E85" w14:textId="1FF05BD5" w:rsidR="00310E83" w:rsidRDefault="00940A01" w:rsidP="00F60978">
            <w:pPr>
              <w:cnfStyle w:val="000000000000" w:firstRow="0" w:lastRow="0" w:firstColumn="0" w:lastColumn="0" w:oddVBand="0" w:evenVBand="0" w:oddHBand="0" w:evenHBand="0" w:firstRowFirstColumn="0" w:firstRowLastColumn="0" w:lastRowFirstColumn="0" w:lastRowLastColumn="0"/>
            </w:pPr>
            <w:r>
              <w:t>mai</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68E31C21" w14:textId="636D58F2" w:rsidR="00310E83" w:rsidRDefault="00175E72" w:rsidP="00F60978">
            <w:pPr>
              <w:cnfStyle w:val="000000000000" w:firstRow="0" w:lastRow="0" w:firstColumn="0" w:lastColumn="0" w:oddVBand="0" w:evenVBand="0" w:oddHBand="0" w:evenHBand="0" w:firstRowFirstColumn="0" w:firstRowLastColumn="0" w:lastRowFirstColumn="0" w:lastRowLastColumn="0"/>
            </w:pPr>
            <w:r>
              <w:t xml:space="preserve">FO </w:t>
            </w:r>
            <w:r w:rsidR="00161CF7">
              <w:t>eelarveprotsessi juht</w:t>
            </w:r>
            <w:r w:rsidR="00632EC2">
              <w:t xml:space="preserve">, </w:t>
            </w:r>
            <w:r w:rsidR="007652B9">
              <w:t>s</w:t>
            </w:r>
            <w:r w:rsidR="00632EC2">
              <w:t>trateegilise planeerimise juht</w:t>
            </w:r>
          </w:p>
        </w:tc>
      </w:tr>
      <w:tr w:rsidR="00CD6218" w:rsidRPr="00A81314" w14:paraId="6AE0B94A" w14:textId="77777777" w:rsidTr="006866AA">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06903D14" w14:textId="0FC63E3C" w:rsidR="009434EC" w:rsidRPr="006866AA" w:rsidRDefault="004C4723" w:rsidP="00F60978">
            <w:pPr>
              <w:pStyle w:val="Loendilik"/>
              <w:numPr>
                <w:ilvl w:val="0"/>
                <w:numId w:val="7"/>
              </w:numPr>
              <w:ind w:left="445" w:hanging="445"/>
              <w:rPr>
                <w:rFonts w:eastAsia="Times New Roman" w:cs="Arial"/>
                <w:b w:val="0"/>
              </w:rPr>
            </w:pPr>
            <w:proofErr w:type="spellStart"/>
            <w:r w:rsidRPr="006866AA">
              <w:rPr>
                <w:rFonts w:eastAsia="Times New Roman" w:cs="Arial"/>
                <w:b w:val="0"/>
              </w:rPr>
              <w:t>SOM</w:t>
            </w:r>
            <w:r w:rsidR="007E1C95">
              <w:rPr>
                <w:rFonts w:eastAsia="Times New Roman" w:cs="Arial"/>
                <w:b w:val="0"/>
              </w:rPr>
              <w:t>-i</w:t>
            </w:r>
            <w:proofErr w:type="spellEnd"/>
            <w:r w:rsidRPr="006866AA">
              <w:rPr>
                <w:rFonts w:eastAsia="Times New Roman" w:cs="Arial"/>
                <w:b w:val="0"/>
              </w:rPr>
              <w:t xml:space="preserve"> valitsemisala eelarvestrateegia projekt</w:t>
            </w:r>
            <w:r w:rsidR="00A84512">
              <w:rPr>
                <w:rFonts w:eastAsia="Times New Roman" w:cs="Arial"/>
                <w:b w:val="0"/>
              </w:rPr>
              <w:t>i kinnitamine</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6683E10F" w14:textId="4151A14E" w:rsidR="009434EC" w:rsidRDefault="004C4723" w:rsidP="00F60978">
            <w:pPr>
              <w:cnfStyle w:val="000000000000" w:firstRow="0" w:lastRow="0" w:firstColumn="0" w:lastColumn="0" w:oddVBand="0" w:evenVBand="0" w:oddHBand="0" w:evenHBand="0" w:firstRowFirstColumn="0" w:firstRowLastColumn="0" w:lastRowFirstColumn="0" w:lastRowLastColumn="0"/>
            </w:pPr>
            <w:r>
              <w:t>1. juuni</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6C5DF083" w14:textId="47B38CE2" w:rsidR="009434EC" w:rsidRDefault="004C4723" w:rsidP="00F60978">
            <w:pPr>
              <w:cnfStyle w:val="000000000000" w:firstRow="0" w:lastRow="0" w:firstColumn="0" w:lastColumn="0" w:oddVBand="0" w:evenVBand="0" w:oddHBand="0" w:evenHBand="0" w:firstRowFirstColumn="0" w:firstRowLastColumn="0" w:lastRowFirstColumn="0" w:lastRowLastColumn="0"/>
            </w:pPr>
            <w:r>
              <w:t>Minister</w:t>
            </w:r>
          </w:p>
        </w:tc>
      </w:tr>
      <w:tr w:rsidR="00CD6218" w:rsidRPr="00A81314" w14:paraId="73FB92A8" w14:textId="77777777" w:rsidTr="006866AA">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4A3134B5" w14:textId="434E4625" w:rsidR="009434EC" w:rsidRPr="006866AA" w:rsidRDefault="00475C5D" w:rsidP="00F60978">
            <w:pPr>
              <w:pStyle w:val="Loendilik"/>
              <w:numPr>
                <w:ilvl w:val="0"/>
                <w:numId w:val="7"/>
              </w:numPr>
              <w:ind w:left="445" w:hanging="445"/>
              <w:rPr>
                <w:rFonts w:eastAsia="Times New Roman" w:cs="Arial"/>
                <w:b w:val="0"/>
              </w:rPr>
            </w:pPr>
            <w:r w:rsidRPr="006866AA">
              <w:rPr>
                <w:rFonts w:eastAsia="Times New Roman" w:cs="Arial"/>
                <w:b w:val="0"/>
              </w:rPr>
              <w:t xml:space="preserve">Keskvalitsuse juriidilise isiku </w:t>
            </w:r>
            <w:r w:rsidR="00FA2FEF">
              <w:rPr>
                <w:rFonts w:eastAsia="Times New Roman" w:cs="Arial"/>
                <w:b w:val="0"/>
              </w:rPr>
              <w:t xml:space="preserve">nelja aasta </w:t>
            </w:r>
            <w:r w:rsidRPr="006866AA">
              <w:rPr>
                <w:rFonts w:eastAsia="Times New Roman" w:cs="Arial"/>
                <w:b w:val="0"/>
              </w:rPr>
              <w:t>finantsplaanid</w:t>
            </w:r>
            <w:r w:rsidR="004876D8">
              <w:rPr>
                <w:rFonts w:eastAsia="Times New Roman" w:cs="Arial"/>
                <w:b w:val="0"/>
              </w:rPr>
              <w:t>e</w:t>
            </w:r>
            <w:r w:rsidR="00FA2FEF">
              <w:rPr>
                <w:rFonts w:eastAsia="Times New Roman" w:cs="Arial"/>
                <w:b w:val="0"/>
              </w:rPr>
              <w:t xml:space="preserve"> ülevaatamine ja kinnitamine</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5CBFE216" w14:textId="48FA6444" w:rsidR="009434EC" w:rsidRDefault="00700485" w:rsidP="00F60978">
            <w:pPr>
              <w:cnfStyle w:val="000000000000" w:firstRow="0" w:lastRow="0" w:firstColumn="0" w:lastColumn="0" w:oddVBand="0" w:evenVBand="0" w:oddHBand="0" w:evenHBand="0" w:firstRowFirstColumn="0" w:firstRowLastColumn="0" w:lastRowFirstColumn="0" w:lastRowLastColumn="0"/>
            </w:pPr>
            <w:r>
              <w:t>15. juuli</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48515A21" w14:textId="7AF56EB8" w:rsidR="009434EC" w:rsidRDefault="00175E72" w:rsidP="00F60978">
            <w:pPr>
              <w:cnfStyle w:val="000000000000" w:firstRow="0" w:lastRow="0" w:firstColumn="0" w:lastColumn="0" w:oddVBand="0" w:evenVBand="0" w:oddHBand="0" w:evenHBand="0" w:firstRowFirstColumn="0" w:firstRowLastColumn="0" w:lastRowFirstColumn="0" w:lastRowLastColumn="0"/>
            </w:pPr>
            <w:r>
              <w:t xml:space="preserve">FO </w:t>
            </w:r>
            <w:r w:rsidR="00BA1206">
              <w:t>eelarveprotsessi juht</w:t>
            </w:r>
          </w:p>
        </w:tc>
      </w:tr>
      <w:tr w:rsidR="00CD6218" w:rsidRPr="00A81314" w14:paraId="3770355C" w14:textId="77777777" w:rsidTr="006866AA">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15361BBD" w14:textId="09DFBC2C" w:rsidR="009434EC" w:rsidRPr="006866AA" w:rsidRDefault="00E34358" w:rsidP="00F60978">
            <w:pPr>
              <w:pStyle w:val="Loendilik"/>
              <w:numPr>
                <w:ilvl w:val="0"/>
                <w:numId w:val="7"/>
              </w:numPr>
              <w:ind w:left="445" w:hanging="445"/>
              <w:rPr>
                <w:rFonts w:eastAsia="Times New Roman" w:cs="Arial"/>
                <w:b w:val="0"/>
              </w:rPr>
            </w:pPr>
            <w:r w:rsidRPr="006866AA">
              <w:rPr>
                <w:rFonts w:eastAsia="Times New Roman" w:cs="Arial"/>
                <w:b w:val="0"/>
              </w:rPr>
              <w:t>Suvisesse majandusprognoosi sisendi andmine</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57D2D9EE" w14:textId="61A3D8F7" w:rsidR="009434EC" w:rsidRDefault="00E34358" w:rsidP="00F60978">
            <w:pPr>
              <w:cnfStyle w:val="000000000000" w:firstRow="0" w:lastRow="0" w:firstColumn="0" w:lastColumn="0" w:oddVBand="0" w:evenVBand="0" w:oddHBand="0" w:evenHBand="0" w:firstRowFirstColumn="0" w:firstRowLastColumn="0" w:lastRowFirstColumn="0" w:lastRowLastColumn="0"/>
            </w:pPr>
            <w:r>
              <w:t>august</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4EFF691C" w14:textId="6742A026" w:rsidR="009434EC" w:rsidRDefault="00E34358" w:rsidP="00F60978">
            <w:pPr>
              <w:cnfStyle w:val="000000000000" w:firstRow="0" w:lastRow="0" w:firstColumn="0" w:lastColumn="0" w:oddVBand="0" w:evenVBand="0" w:oddHBand="0" w:evenHBand="0" w:firstRowFirstColumn="0" w:firstRowLastColumn="0" w:lastRowFirstColumn="0" w:lastRowLastColumn="0"/>
            </w:pPr>
            <w:r w:rsidRPr="004156F4">
              <w:t>Asutus</w:t>
            </w:r>
            <w:r w:rsidR="007E1C95">
              <w:t>e</w:t>
            </w:r>
            <w:r w:rsidRPr="004156F4">
              <w:t xml:space="preserve"> finantsjuh</w:t>
            </w:r>
            <w:r w:rsidR="00654A77" w:rsidRPr="004156F4">
              <w:t>t</w:t>
            </w:r>
            <w:r w:rsidRPr="004156F4">
              <w:t>, FO finantsnõunik</w:t>
            </w:r>
          </w:p>
        </w:tc>
      </w:tr>
      <w:tr w:rsidR="00AB35C3" w:rsidRPr="00A81314" w14:paraId="2A306A41" w14:textId="77777777" w:rsidTr="001E48B4">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24364C2A" w14:textId="0206CC8B" w:rsidR="00AB35C3" w:rsidRPr="004156F4" w:rsidRDefault="004156F4" w:rsidP="00F60978">
            <w:pPr>
              <w:pStyle w:val="Loendilik"/>
              <w:numPr>
                <w:ilvl w:val="0"/>
                <w:numId w:val="7"/>
              </w:numPr>
              <w:ind w:left="445" w:hanging="445"/>
              <w:rPr>
                <w:rFonts w:eastAsia="Times New Roman" w:cs="Arial"/>
                <w:b w:val="0"/>
                <w:bCs w:val="0"/>
              </w:rPr>
            </w:pPr>
            <w:r w:rsidRPr="004156F4">
              <w:rPr>
                <w:rFonts w:eastAsia="Times New Roman" w:cs="Arial"/>
                <w:b w:val="0"/>
                <w:bCs w:val="0"/>
              </w:rPr>
              <w:t>Majandamisprognoosi koondamine</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52149F01" w14:textId="38011963" w:rsidR="00AB35C3" w:rsidRDefault="004156F4" w:rsidP="00F60978">
            <w:pPr>
              <w:cnfStyle w:val="000000000000" w:firstRow="0" w:lastRow="0" w:firstColumn="0" w:lastColumn="0" w:oddVBand="0" w:evenVBand="0" w:oddHBand="0" w:evenHBand="0" w:firstRowFirstColumn="0" w:firstRowLastColumn="0" w:lastRowFirstColumn="0" w:lastRowLastColumn="0"/>
            </w:pPr>
            <w:r>
              <w:t>august</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7C24C898" w14:textId="303975E8" w:rsidR="00AB35C3" w:rsidRDefault="004156F4" w:rsidP="00F60978">
            <w:pPr>
              <w:cnfStyle w:val="000000000000" w:firstRow="0" w:lastRow="0" w:firstColumn="0" w:lastColumn="0" w:oddVBand="0" w:evenVBand="0" w:oddHBand="0" w:evenHBand="0" w:firstRowFirstColumn="0" w:firstRowLastColumn="0" w:lastRowFirstColumn="0" w:lastRowLastColumn="0"/>
            </w:pPr>
            <w:r>
              <w:t>FO finantsnõunik</w:t>
            </w:r>
          </w:p>
        </w:tc>
      </w:tr>
      <w:tr w:rsidR="007F63A1" w:rsidRPr="00A81314" w14:paraId="0547D551" w14:textId="77777777" w:rsidTr="001E48B4">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0713B7D3" w14:textId="59E191D7" w:rsidR="001059DA" w:rsidRPr="001059DA" w:rsidRDefault="000429CD" w:rsidP="00F60978">
            <w:pPr>
              <w:pStyle w:val="Loendilik"/>
              <w:numPr>
                <w:ilvl w:val="0"/>
                <w:numId w:val="7"/>
              </w:numPr>
              <w:ind w:left="445" w:hanging="445"/>
              <w:rPr>
                <w:rFonts w:eastAsia="Times New Roman" w:cs="Arial"/>
                <w:bCs w:val="0"/>
              </w:rPr>
            </w:pPr>
            <w:r w:rsidRPr="006866AA">
              <w:rPr>
                <w:rFonts w:eastAsia="Times New Roman" w:cs="Arial"/>
                <w:b w:val="0"/>
              </w:rPr>
              <w:t xml:space="preserve">Nimekirja koostamine järgmisel aastal </w:t>
            </w:r>
            <w:r w:rsidR="003A074F" w:rsidRPr="006866AA">
              <w:rPr>
                <w:rFonts w:eastAsia="Times New Roman" w:cs="Arial"/>
                <w:b w:val="0"/>
              </w:rPr>
              <w:t>jõustavatest õigusaktide eelnõudest, millel on mõju järgmise aasta eelarvele</w:t>
            </w:r>
          </w:p>
          <w:p w14:paraId="47FD15CD" w14:textId="73441DD6" w:rsidR="001059DA" w:rsidRPr="001059DA" w:rsidRDefault="00DD7D67" w:rsidP="00F60978">
            <w:pPr>
              <w:pStyle w:val="Tpploendtabelis"/>
              <w:ind w:left="142" w:hanging="142"/>
              <w:rPr>
                <w:b w:val="0"/>
                <w:bCs w:val="0"/>
                <w:sz w:val="18"/>
                <w:szCs w:val="18"/>
              </w:rPr>
            </w:pPr>
            <w:hyperlink r:id="rId26" w:history="1">
              <w:r w:rsidR="00CE20EA" w:rsidRPr="00CE20EA">
                <w:rPr>
                  <w:rStyle w:val="Hperlink"/>
                  <w:rFonts w:asciiTheme="minorHAnsi" w:hAnsiTheme="minorHAnsi"/>
                  <w:b w:val="0"/>
                  <w:bCs w:val="0"/>
                  <w:sz w:val="18"/>
                  <w:szCs w:val="18"/>
                </w:rPr>
                <w:t>Vormi</w:t>
              </w:r>
            </w:hyperlink>
            <w:r w:rsidR="007E1C95" w:rsidRPr="009739A7">
              <w:rPr>
                <w:rStyle w:val="Hperlink"/>
                <w:rFonts w:asciiTheme="minorHAnsi" w:hAnsiTheme="minorHAnsi"/>
                <w:b w:val="0"/>
                <w:bCs w:val="0"/>
                <w:sz w:val="18"/>
                <w:szCs w:val="18"/>
              </w:rPr>
              <w:t>l</w:t>
            </w:r>
            <w:r w:rsidR="00CE20EA">
              <w:rPr>
                <w:b w:val="0"/>
                <w:bCs w:val="0"/>
                <w:sz w:val="18"/>
                <w:szCs w:val="18"/>
              </w:rPr>
              <w:t xml:space="preserve"> tuleb ka</w:t>
            </w:r>
            <w:r w:rsidR="002828B2" w:rsidRPr="001059DA">
              <w:rPr>
                <w:b w:val="0"/>
                <w:bCs w:val="0"/>
                <w:sz w:val="18"/>
                <w:szCs w:val="18"/>
              </w:rPr>
              <w:t>jastada</w:t>
            </w:r>
            <w:r w:rsidR="00E5131E" w:rsidRPr="001059DA">
              <w:rPr>
                <w:b w:val="0"/>
                <w:bCs w:val="0"/>
                <w:sz w:val="18"/>
                <w:szCs w:val="18"/>
              </w:rPr>
              <w:t xml:space="preserve"> </w:t>
            </w:r>
            <w:r w:rsidR="002828B2" w:rsidRPr="001059DA">
              <w:rPr>
                <w:b w:val="0"/>
                <w:bCs w:val="0"/>
                <w:sz w:val="18"/>
                <w:szCs w:val="18"/>
              </w:rPr>
              <w:t>eelnõud, mille alusel on otsustatud muuta lõivu, tasu, maksumäära ja/või korraldust, kulu piirmäära (nt sotsiaaltoetus, aastase riigieelarve seadusega kehtestatud hüvitis, kõrgemate riigiteenijate ametipalga seaduse alusel kehtestatud palgad vms), mis rakendub 2025.</w:t>
            </w:r>
            <w:r w:rsidR="007E1C95">
              <w:rPr>
                <w:b w:val="0"/>
                <w:bCs w:val="0"/>
                <w:sz w:val="18"/>
                <w:szCs w:val="18"/>
              </w:rPr>
              <w:t> aastast.</w:t>
            </w:r>
          </w:p>
          <w:p w14:paraId="15C167AB" w14:textId="73C52028" w:rsidR="002828B2" w:rsidRPr="001059DA" w:rsidRDefault="001C4A1E" w:rsidP="00F60978">
            <w:pPr>
              <w:pStyle w:val="Tpploendtabelis"/>
              <w:ind w:left="142" w:hanging="142"/>
              <w:rPr>
                <w:rFonts w:eastAsia="Times New Roman" w:cs="Arial"/>
                <w:sz w:val="20"/>
                <w:lang w:eastAsia="et-EE"/>
              </w:rPr>
            </w:pPr>
            <w:r w:rsidRPr="001059DA">
              <w:rPr>
                <w:rFonts w:eastAsia="Times New Roman" w:cs="Arial"/>
                <w:b w:val="0"/>
                <w:bCs w:val="0"/>
                <w:sz w:val="18"/>
                <w:szCs w:val="18"/>
                <w:lang w:eastAsia="et-EE"/>
              </w:rPr>
              <w:t>Finantsnõunikud koondavad oma valdkonna õigusaktid</w:t>
            </w:r>
            <w:r w:rsidR="008B6F05" w:rsidRPr="001059DA">
              <w:rPr>
                <w:rFonts w:eastAsia="Times New Roman" w:cs="Arial"/>
                <w:b w:val="0"/>
                <w:bCs w:val="0"/>
                <w:sz w:val="18"/>
                <w:szCs w:val="18"/>
                <w:lang w:eastAsia="et-EE"/>
              </w:rPr>
              <w:t>.</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37B2D500" w14:textId="2427FAA5" w:rsidR="007F63A1" w:rsidRDefault="003A074F" w:rsidP="00F60978">
            <w:pPr>
              <w:cnfStyle w:val="000000000000" w:firstRow="0" w:lastRow="0" w:firstColumn="0" w:lastColumn="0" w:oddVBand="0" w:evenVBand="0" w:oddHBand="0" w:evenHBand="0" w:firstRowFirstColumn="0" w:firstRowLastColumn="0" w:lastRowFirstColumn="0" w:lastRowLastColumn="0"/>
            </w:pPr>
            <w:r>
              <w:t>1. august</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62A23E95" w14:textId="63FAD83C" w:rsidR="007F63A1" w:rsidRDefault="00BA1206" w:rsidP="00F60978">
            <w:pPr>
              <w:cnfStyle w:val="000000000000" w:firstRow="0" w:lastRow="0" w:firstColumn="0" w:lastColumn="0" w:oddVBand="0" w:evenVBand="0" w:oddHBand="0" w:evenHBand="0" w:firstRowFirstColumn="0" w:firstRowLastColumn="0" w:lastRowFirstColumn="0" w:lastRowLastColumn="0"/>
            </w:pPr>
            <w:r>
              <w:t xml:space="preserve">FO </w:t>
            </w:r>
            <w:r w:rsidR="000A2569">
              <w:t>eelarveprotsessi juht</w:t>
            </w:r>
          </w:p>
        </w:tc>
      </w:tr>
      <w:tr w:rsidR="00026E55" w:rsidRPr="00A81314" w14:paraId="2E05B648" w14:textId="77777777" w:rsidTr="001E48B4">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081B25D1" w14:textId="1889C133" w:rsidR="00026E55" w:rsidRPr="006866AA" w:rsidRDefault="006F0EB6" w:rsidP="00F60978">
            <w:pPr>
              <w:pStyle w:val="Loendilik"/>
              <w:numPr>
                <w:ilvl w:val="0"/>
                <w:numId w:val="7"/>
              </w:numPr>
              <w:ind w:left="445" w:hanging="445"/>
              <w:rPr>
                <w:rFonts w:eastAsia="Times New Roman" w:cs="Arial"/>
                <w:b w:val="0"/>
              </w:rPr>
            </w:pPr>
            <w:proofErr w:type="spellStart"/>
            <w:r w:rsidRPr="006866AA">
              <w:rPr>
                <w:rFonts w:eastAsia="Times New Roman" w:cs="Arial"/>
                <w:b w:val="0"/>
              </w:rPr>
              <w:t>KAIS</w:t>
            </w:r>
            <w:r w:rsidR="007E1C95">
              <w:rPr>
                <w:rFonts w:eastAsia="Times New Roman" w:cs="Arial"/>
                <w:b w:val="0"/>
              </w:rPr>
              <w:t>-i</w:t>
            </w:r>
            <w:proofErr w:type="spellEnd"/>
            <w:r w:rsidRPr="006866AA">
              <w:rPr>
                <w:rFonts w:eastAsia="Times New Roman" w:cs="Arial"/>
                <w:b w:val="0"/>
              </w:rPr>
              <w:t xml:space="preserve"> kulumudeli korrigeerimine majandusprognoosi</w:t>
            </w:r>
            <w:r w:rsidR="004D148C" w:rsidRPr="006866AA">
              <w:rPr>
                <w:rFonts w:eastAsia="Times New Roman" w:cs="Arial"/>
                <w:b w:val="0"/>
              </w:rPr>
              <w:t>, asutuse prognoosi</w:t>
            </w:r>
            <w:r w:rsidR="007E1C95">
              <w:rPr>
                <w:rFonts w:eastAsia="Times New Roman" w:cs="Arial"/>
                <w:b w:val="0"/>
              </w:rPr>
              <w:t xml:space="preserve"> ja</w:t>
            </w:r>
            <w:r w:rsidR="004D148C" w:rsidRPr="006866AA">
              <w:rPr>
                <w:rFonts w:eastAsia="Times New Roman" w:cs="Arial"/>
                <w:b w:val="0"/>
              </w:rPr>
              <w:t xml:space="preserve"> VV otsuste alusel</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14867EF2" w14:textId="6B79581E" w:rsidR="00026E55" w:rsidRDefault="00313CB2" w:rsidP="00F60978">
            <w:pPr>
              <w:cnfStyle w:val="000000000000" w:firstRow="0" w:lastRow="0" w:firstColumn="0" w:lastColumn="0" w:oddVBand="0" w:evenVBand="0" w:oddHBand="0" w:evenHBand="0" w:firstRowFirstColumn="0" w:firstRowLastColumn="0" w:lastRowFirstColumn="0" w:lastRowLastColumn="0"/>
            </w:pPr>
            <w:r>
              <w:t>september</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06C0D05A" w14:textId="77C56D48" w:rsidR="00026E55" w:rsidRDefault="00313CB2" w:rsidP="00F60978">
            <w:pPr>
              <w:cnfStyle w:val="000000000000" w:firstRow="0" w:lastRow="0" w:firstColumn="0" w:lastColumn="0" w:oddVBand="0" w:evenVBand="0" w:oddHBand="0" w:evenHBand="0" w:firstRowFirstColumn="0" w:firstRowLastColumn="0" w:lastRowFirstColumn="0" w:lastRowLastColumn="0"/>
            </w:pPr>
            <w:r>
              <w:t>Asutus</w:t>
            </w:r>
            <w:r w:rsidR="007E1C95">
              <w:t>e</w:t>
            </w:r>
            <w:r>
              <w:t xml:space="preserve"> finantsjuht, </w:t>
            </w:r>
            <w:r w:rsidR="006638AD">
              <w:t>FO</w:t>
            </w:r>
            <w:r>
              <w:t xml:space="preserve"> finantsnõunik</w:t>
            </w:r>
          </w:p>
        </w:tc>
      </w:tr>
      <w:tr w:rsidR="00CD6218" w:rsidRPr="00A81314" w14:paraId="7B439121" w14:textId="77777777" w:rsidTr="00B87BD4">
        <w:trPr>
          <w:trHeight w:val="804"/>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5C4733C7" w14:textId="6BFE665A" w:rsidR="001E48B4" w:rsidRPr="006866AA" w:rsidRDefault="00026E55" w:rsidP="00F60978">
            <w:pPr>
              <w:pStyle w:val="Loendilik"/>
              <w:numPr>
                <w:ilvl w:val="0"/>
                <w:numId w:val="7"/>
              </w:numPr>
              <w:ind w:left="445" w:hanging="445"/>
              <w:rPr>
                <w:rFonts w:eastAsia="Times New Roman" w:cs="Arial"/>
                <w:b w:val="0"/>
              </w:rPr>
            </w:pPr>
            <w:r w:rsidRPr="006866AA">
              <w:rPr>
                <w:rFonts w:eastAsia="Times New Roman" w:cs="Arial"/>
                <w:b w:val="0"/>
              </w:rPr>
              <w:t>Järgmise aasta eelarve seaduse eelnõusse sisendi andmine</w:t>
            </w:r>
            <w:r w:rsidR="00B93BB8">
              <w:rPr>
                <w:rFonts w:eastAsia="Times New Roman" w:cs="Arial"/>
                <w:b w:val="0"/>
              </w:rPr>
              <w:t>.</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329A4F88" w14:textId="19A98D00" w:rsidR="001E48B4" w:rsidRDefault="008B6F05" w:rsidP="00F60978">
            <w:pPr>
              <w:cnfStyle w:val="000000000000" w:firstRow="0" w:lastRow="0" w:firstColumn="0" w:lastColumn="0" w:oddVBand="0" w:evenVBand="0" w:oddHBand="0" w:evenHBand="0" w:firstRowFirstColumn="0" w:firstRowLastColumn="0" w:lastRowFirstColumn="0" w:lastRowLastColumn="0"/>
            </w:pPr>
            <w:r>
              <w:t>august</w:t>
            </w:r>
            <w:r w:rsidR="007E1C95">
              <w:t>–</w:t>
            </w:r>
            <w:r w:rsidR="00313CB2">
              <w:t>september</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64E9E002" w14:textId="14BE22C0" w:rsidR="001E48B4" w:rsidRDefault="00A011CB" w:rsidP="00F60978">
            <w:pPr>
              <w:cnfStyle w:val="000000000000" w:firstRow="0" w:lastRow="0" w:firstColumn="0" w:lastColumn="0" w:oddVBand="0" w:evenVBand="0" w:oddHBand="0" w:evenHBand="0" w:firstRowFirstColumn="0" w:firstRowLastColumn="0" w:lastRowFirstColumn="0" w:lastRowLastColumn="0"/>
            </w:pPr>
            <w:r>
              <w:t>FO eelarveprotsessi juht</w:t>
            </w:r>
          </w:p>
        </w:tc>
      </w:tr>
      <w:tr w:rsidR="003F54FD" w:rsidRPr="00A81314" w14:paraId="0F35EF21" w14:textId="77777777" w:rsidTr="001E48B4">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5D0D6292" w14:textId="56CEDE45" w:rsidR="003F54FD" w:rsidRPr="006866AA" w:rsidRDefault="003F54FD" w:rsidP="00F60978">
            <w:pPr>
              <w:pStyle w:val="Loendilik"/>
              <w:numPr>
                <w:ilvl w:val="0"/>
                <w:numId w:val="7"/>
              </w:numPr>
              <w:ind w:left="445" w:hanging="445"/>
              <w:rPr>
                <w:rFonts w:eastAsia="Times New Roman" w:cs="Arial"/>
                <w:b w:val="0"/>
              </w:rPr>
            </w:pPr>
            <w:r w:rsidRPr="006866AA">
              <w:rPr>
                <w:rFonts w:eastAsia="Times New Roman" w:cs="Arial"/>
                <w:b w:val="0"/>
              </w:rPr>
              <w:t>Vabariigi Valitsus</w:t>
            </w:r>
            <w:r w:rsidR="005D0666" w:rsidRPr="006866AA">
              <w:rPr>
                <w:rFonts w:eastAsia="Times New Roman" w:cs="Arial"/>
                <w:b w:val="0"/>
              </w:rPr>
              <w:t xml:space="preserve"> kinnitab </w:t>
            </w:r>
            <w:r w:rsidRPr="006866AA">
              <w:rPr>
                <w:rFonts w:eastAsia="Times New Roman" w:cs="Arial"/>
                <w:b w:val="0"/>
              </w:rPr>
              <w:t>riigi 2025–2028 eelarvestrateegia ja kiidab heaks 2025 riigieelarve eelnõu ning eelnõu antakse üle Riigikogule</w:t>
            </w:r>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658B51BB" w14:textId="605285AA" w:rsidR="003F54FD" w:rsidRDefault="005D0666" w:rsidP="00F60978">
            <w:pPr>
              <w:cnfStyle w:val="000000000000" w:firstRow="0" w:lastRow="0" w:firstColumn="0" w:lastColumn="0" w:oddVBand="0" w:evenVBand="0" w:oddHBand="0" w:evenHBand="0" w:firstRowFirstColumn="0" w:firstRowLastColumn="0" w:lastRowFirstColumn="0" w:lastRowLastColumn="0"/>
            </w:pPr>
            <w:r>
              <w:t>30. september</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2CCB52D8" w14:textId="77777777" w:rsidR="003F54FD" w:rsidRDefault="003F54FD" w:rsidP="00F60978">
            <w:pPr>
              <w:cnfStyle w:val="000000000000" w:firstRow="0" w:lastRow="0" w:firstColumn="0" w:lastColumn="0" w:oddVBand="0" w:evenVBand="0" w:oddHBand="0" w:evenHBand="0" w:firstRowFirstColumn="0" w:firstRowLastColumn="0" w:lastRowFirstColumn="0" w:lastRowLastColumn="0"/>
            </w:pPr>
          </w:p>
        </w:tc>
      </w:tr>
      <w:tr w:rsidR="001E48B4" w:rsidRPr="00A81314" w14:paraId="5C29E8D3" w14:textId="77777777" w:rsidTr="001E48B4">
        <w:trPr>
          <w:trHeight w:val="553"/>
        </w:trPr>
        <w:tc>
          <w:tcPr>
            <w:cnfStyle w:val="001000000000" w:firstRow="0" w:lastRow="0" w:firstColumn="1" w:lastColumn="0" w:oddVBand="0" w:evenVBand="0" w:oddHBand="0" w:evenHBand="0" w:firstRowFirstColumn="0" w:firstRowLastColumn="0" w:lastRowFirstColumn="0" w:lastRowLastColumn="0"/>
            <w:tcW w:w="6311"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6839D204" w14:textId="5931D1A9" w:rsidR="001E48B4" w:rsidRPr="006866AA" w:rsidRDefault="006242DE" w:rsidP="00F60978">
            <w:pPr>
              <w:pStyle w:val="Loendilik"/>
              <w:numPr>
                <w:ilvl w:val="0"/>
                <w:numId w:val="7"/>
              </w:numPr>
              <w:ind w:left="445" w:hanging="445"/>
              <w:rPr>
                <w:rFonts w:eastAsia="Times New Roman" w:cs="Arial"/>
                <w:b w:val="0"/>
              </w:rPr>
            </w:pPr>
            <w:r w:rsidRPr="006866AA">
              <w:rPr>
                <w:rFonts w:eastAsia="Times New Roman" w:cs="Arial"/>
                <w:b w:val="0"/>
              </w:rPr>
              <w:t xml:space="preserve">II ja III lugemiseks </w:t>
            </w:r>
            <w:r w:rsidR="00982444" w:rsidRPr="006866AA">
              <w:rPr>
                <w:rFonts w:eastAsia="Times New Roman" w:cs="Arial"/>
                <w:b w:val="0"/>
              </w:rPr>
              <w:t>muudatuste</w:t>
            </w:r>
            <w:r w:rsidR="007E1C95">
              <w:rPr>
                <w:rFonts w:eastAsia="Times New Roman" w:cs="Arial"/>
                <w:b w:val="0"/>
              </w:rPr>
              <w:t xml:space="preserve"> kohta</w:t>
            </w:r>
            <w:r w:rsidR="00982444" w:rsidRPr="006866AA">
              <w:rPr>
                <w:rFonts w:eastAsia="Times New Roman" w:cs="Arial"/>
                <w:b w:val="0"/>
              </w:rPr>
              <w:t xml:space="preserve"> info andmine ja andmete sisestamine </w:t>
            </w:r>
            <w:proofErr w:type="spellStart"/>
            <w:r w:rsidR="00982444" w:rsidRPr="006866AA">
              <w:rPr>
                <w:rFonts w:eastAsia="Times New Roman" w:cs="Arial"/>
                <w:b w:val="0"/>
              </w:rPr>
              <w:t>KAIS</w:t>
            </w:r>
            <w:r w:rsidR="007E1C95">
              <w:rPr>
                <w:rFonts w:eastAsia="Times New Roman" w:cs="Arial"/>
                <w:b w:val="0"/>
              </w:rPr>
              <w:t>-</w:t>
            </w:r>
            <w:r w:rsidR="00982444" w:rsidRPr="006866AA">
              <w:rPr>
                <w:rFonts w:eastAsia="Times New Roman" w:cs="Arial"/>
                <w:b w:val="0"/>
              </w:rPr>
              <w:t>i</w:t>
            </w:r>
            <w:proofErr w:type="spellEnd"/>
          </w:p>
        </w:tc>
        <w:tc>
          <w:tcPr>
            <w:tcW w:w="1425" w:type="dxa"/>
            <w:tcBorders>
              <w:top w:val="single" w:sz="8" w:space="0" w:color="498BFC" w:themeColor="accent1"/>
              <w:left w:val="single" w:sz="4" w:space="0" w:color="498BFC"/>
              <w:bottom w:val="single" w:sz="4" w:space="0" w:color="498BFC"/>
              <w:right w:val="single" w:sz="4" w:space="0" w:color="498BFC"/>
            </w:tcBorders>
            <w:vAlign w:val="center"/>
          </w:tcPr>
          <w:p w14:paraId="0D3AC4CA" w14:textId="261C2293" w:rsidR="001E48B4" w:rsidRDefault="00982444" w:rsidP="00F60978">
            <w:pPr>
              <w:cnfStyle w:val="000000000000" w:firstRow="0" w:lastRow="0" w:firstColumn="0" w:lastColumn="0" w:oddVBand="0" w:evenVBand="0" w:oddHBand="0" w:evenHBand="0" w:firstRowFirstColumn="0" w:firstRowLastColumn="0" w:lastRowFirstColumn="0" w:lastRowLastColumn="0"/>
            </w:pPr>
            <w:r>
              <w:t>oktoober</w:t>
            </w:r>
          </w:p>
        </w:tc>
        <w:tc>
          <w:tcPr>
            <w:tcW w:w="199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229C2AFD" w14:textId="67451D01" w:rsidR="001E48B4" w:rsidRDefault="00654A77" w:rsidP="00F60978">
            <w:pPr>
              <w:cnfStyle w:val="000000000000" w:firstRow="0" w:lastRow="0" w:firstColumn="0" w:lastColumn="0" w:oddVBand="0" w:evenVBand="0" w:oddHBand="0" w:evenHBand="0" w:firstRowFirstColumn="0" w:firstRowLastColumn="0" w:lastRowFirstColumn="0" w:lastRowLastColumn="0"/>
            </w:pPr>
            <w:r>
              <w:t>Asutus</w:t>
            </w:r>
            <w:r w:rsidR="007E1C95">
              <w:t>e</w:t>
            </w:r>
            <w:r>
              <w:t xml:space="preserve"> finantsjuht ja </w:t>
            </w:r>
            <w:r w:rsidR="00A00B1E">
              <w:t>FO eelarveprotsessi juht</w:t>
            </w:r>
          </w:p>
        </w:tc>
      </w:tr>
      <w:bookmarkEnd w:id="2"/>
    </w:tbl>
    <w:p w14:paraId="7B2D1798" w14:textId="77777777" w:rsidR="00B664EB" w:rsidRDefault="00B664EB" w:rsidP="00F60978">
      <w:pPr>
        <w:spacing w:line="240" w:lineRule="auto"/>
        <w:rPr>
          <w:rFonts w:eastAsia="Times New Roman"/>
          <w:lang w:eastAsia="et-EE"/>
        </w:rPr>
      </w:pPr>
    </w:p>
    <w:p w14:paraId="4B2D3C0D" w14:textId="57A54AA2" w:rsidR="00E42AD5" w:rsidRDefault="006A58A3" w:rsidP="00F60978">
      <w:pPr>
        <w:pStyle w:val="Pealkiri4"/>
        <w:numPr>
          <w:ilvl w:val="2"/>
          <w:numId w:val="3"/>
        </w:numPr>
        <w:spacing w:line="240" w:lineRule="auto"/>
        <w:rPr>
          <w:rFonts w:eastAsia="Times New Roman"/>
          <w:lang w:eastAsia="et-EE"/>
        </w:rPr>
      </w:pPr>
      <w:bookmarkStart w:id="3" w:name="_Lisataotluste_esitamine"/>
      <w:bookmarkEnd w:id="3"/>
      <w:r>
        <w:rPr>
          <w:rFonts w:eastAsia="Times New Roman"/>
          <w:lang w:eastAsia="et-EE"/>
        </w:rPr>
        <w:t xml:space="preserve"> </w:t>
      </w:r>
      <w:r w:rsidR="00E42AD5">
        <w:rPr>
          <w:rFonts w:eastAsia="Times New Roman"/>
          <w:lang w:eastAsia="et-EE"/>
        </w:rPr>
        <w:t xml:space="preserve">Lisataotluste esitamine </w:t>
      </w:r>
    </w:p>
    <w:p w14:paraId="59F7351C" w14:textId="205A264A" w:rsidR="00704B18" w:rsidRPr="00704B18" w:rsidRDefault="00704B18" w:rsidP="00F60978">
      <w:pPr>
        <w:spacing w:line="240" w:lineRule="auto"/>
        <w:rPr>
          <w:rFonts w:eastAsia="Times New Roman" w:cs="Arial"/>
        </w:rPr>
      </w:pPr>
      <w:r w:rsidRPr="00704B18">
        <w:rPr>
          <w:rFonts w:eastAsia="Times New Roman" w:cs="Arial"/>
        </w:rPr>
        <w:t>Lisataotlused esitatakse Rahandusministeeriumile valitsemisala eelarvestrateegia projekti osana käibemaksuta. Kui Vabariigi Valitsus lisataotluse rahuldab ja sellele lisandub käibemaks, lisatakse käibemaks eelarvesüsteemidesse sisestamisel.</w:t>
      </w:r>
    </w:p>
    <w:p w14:paraId="5F732B1D" w14:textId="220F1DD2" w:rsidR="00E42AD5" w:rsidRPr="00E92A37" w:rsidRDefault="00E42AD5" w:rsidP="00F60978">
      <w:pPr>
        <w:spacing w:line="240" w:lineRule="auto"/>
        <w:rPr>
          <w:rFonts w:eastAsia="Times New Roman" w:cs="Arial"/>
          <w:lang w:eastAsia="et-EE"/>
        </w:rPr>
      </w:pPr>
      <w:r w:rsidRPr="00E92A37">
        <w:rPr>
          <w:rFonts w:eastAsia="Times New Roman" w:cs="Arial"/>
          <w:lang w:eastAsia="et-EE"/>
        </w:rPr>
        <w:t xml:space="preserve">Vastavalt </w:t>
      </w:r>
      <w:r>
        <w:rPr>
          <w:rFonts w:eastAsia="Times New Roman" w:cs="Arial"/>
          <w:lang w:eastAsia="et-EE"/>
        </w:rPr>
        <w:t>R</w:t>
      </w:r>
      <w:r w:rsidR="006B4E5B">
        <w:rPr>
          <w:rFonts w:eastAsia="Times New Roman" w:cs="Arial"/>
          <w:lang w:eastAsia="et-EE"/>
        </w:rPr>
        <w:t>ahandusministeeriumi</w:t>
      </w:r>
      <w:r w:rsidRPr="00E92A37">
        <w:rPr>
          <w:rFonts w:eastAsia="Times New Roman" w:cs="Arial"/>
          <w:lang w:eastAsia="et-EE"/>
        </w:rPr>
        <w:t xml:space="preserve"> juhistele saab esitada </w:t>
      </w:r>
      <w:r>
        <w:rPr>
          <w:rFonts w:eastAsia="Times New Roman" w:cs="Arial"/>
          <w:color w:val="1D1856" w:themeColor="text1"/>
          <w:lang w:eastAsia="et-EE"/>
        </w:rPr>
        <w:t>2025–</w:t>
      </w:r>
      <w:r>
        <w:rPr>
          <w:rFonts w:eastAsia="Times New Roman" w:cs="Arial"/>
          <w:color w:val="000000"/>
          <w:lang w:eastAsia="et-EE"/>
        </w:rPr>
        <w:t>2028 RES ja 2025 RE</w:t>
      </w:r>
      <w:r w:rsidRPr="00E92A37">
        <w:rPr>
          <w:rFonts w:eastAsia="Times New Roman" w:cs="Arial"/>
          <w:lang w:eastAsia="et-EE"/>
        </w:rPr>
        <w:t xml:space="preserve"> </w:t>
      </w:r>
      <w:r>
        <w:rPr>
          <w:rFonts w:eastAsia="Times New Roman" w:cs="Arial"/>
          <w:lang w:eastAsia="et-EE"/>
        </w:rPr>
        <w:t xml:space="preserve">protsessis </w:t>
      </w:r>
      <w:r w:rsidRPr="00E92A37">
        <w:rPr>
          <w:rFonts w:eastAsia="Times New Roman" w:cs="Arial"/>
          <w:lang w:eastAsia="et-EE"/>
        </w:rPr>
        <w:t>järgmised lisataotlused:</w:t>
      </w:r>
    </w:p>
    <w:p w14:paraId="6049F3D7" w14:textId="77777777" w:rsidR="00E42AD5" w:rsidRPr="00E92A37" w:rsidRDefault="00E42AD5" w:rsidP="00F60978">
      <w:pPr>
        <w:pStyle w:val="Tpploend"/>
        <w:spacing w:line="240" w:lineRule="auto"/>
        <w:ind w:left="360"/>
        <w:rPr>
          <w:rFonts w:eastAsia="Times New Roman"/>
        </w:rPr>
      </w:pPr>
      <w:r w:rsidRPr="00E92A37">
        <w:rPr>
          <w:rFonts w:eastAsia="Times New Roman"/>
        </w:rPr>
        <w:t>teadus</w:t>
      </w:r>
      <w:r>
        <w:rPr>
          <w:rFonts w:eastAsia="Times New Roman"/>
        </w:rPr>
        <w:t xml:space="preserve">- </w:t>
      </w:r>
      <w:r w:rsidRPr="00E92A37">
        <w:rPr>
          <w:rFonts w:eastAsia="Times New Roman"/>
        </w:rPr>
        <w:t>ja arendustegevuse</w:t>
      </w:r>
      <w:r>
        <w:rPr>
          <w:rFonts w:eastAsia="Times New Roman"/>
        </w:rPr>
        <w:t xml:space="preserve"> ja</w:t>
      </w:r>
      <w:r w:rsidRPr="00E92A37">
        <w:rPr>
          <w:rFonts w:eastAsia="Times New Roman"/>
        </w:rPr>
        <w:t xml:space="preserve"> innovatsiooni</w:t>
      </w:r>
      <w:r>
        <w:rPr>
          <w:rFonts w:eastAsia="Times New Roman"/>
        </w:rPr>
        <w:t>taotlused;</w:t>
      </w:r>
    </w:p>
    <w:p w14:paraId="101C660F" w14:textId="16EC1AAE" w:rsidR="00E42AD5" w:rsidRPr="00E92A37" w:rsidRDefault="00E42AD5" w:rsidP="00F60978">
      <w:pPr>
        <w:pStyle w:val="Tpploend"/>
        <w:spacing w:line="240" w:lineRule="auto"/>
        <w:ind w:left="360"/>
        <w:rPr>
          <w:rFonts w:eastAsia="Times New Roman"/>
        </w:rPr>
      </w:pPr>
      <w:r>
        <w:rPr>
          <w:rFonts w:eastAsia="Times New Roman"/>
        </w:rPr>
        <w:lastRenderedPageBreak/>
        <w:t>õigusaktidest tulenevad lisataotlused</w:t>
      </w:r>
      <w:r w:rsidR="00916686">
        <w:rPr>
          <w:rFonts w:eastAsia="Times New Roman"/>
        </w:rPr>
        <w:t xml:space="preserve"> (vt täpsemalt mõiste</w:t>
      </w:r>
      <w:r w:rsidR="00E0434A">
        <w:rPr>
          <w:rFonts w:eastAsia="Times New Roman"/>
        </w:rPr>
        <w:t xml:space="preserve">te </w:t>
      </w:r>
      <w:proofErr w:type="spellStart"/>
      <w:r w:rsidR="00E0434A">
        <w:rPr>
          <w:rFonts w:eastAsia="Times New Roman"/>
        </w:rPr>
        <w:t>ptk</w:t>
      </w:r>
      <w:proofErr w:type="spellEnd"/>
      <w:r w:rsidR="00916686">
        <w:rPr>
          <w:rFonts w:eastAsia="Times New Roman"/>
        </w:rPr>
        <w:t>)</w:t>
      </w:r>
      <w:r>
        <w:rPr>
          <w:rFonts w:eastAsia="Times New Roman"/>
        </w:rPr>
        <w:t>;</w:t>
      </w:r>
    </w:p>
    <w:p w14:paraId="2C8416F5" w14:textId="77777777" w:rsidR="00E42AD5" w:rsidRPr="00E92A37" w:rsidRDefault="00E42AD5" w:rsidP="00F60978">
      <w:pPr>
        <w:pStyle w:val="Tpploend"/>
        <w:spacing w:line="240" w:lineRule="auto"/>
        <w:ind w:left="360"/>
        <w:rPr>
          <w:rFonts w:eastAsia="Times New Roman"/>
        </w:rPr>
      </w:pPr>
      <w:r w:rsidRPr="00E92A37">
        <w:rPr>
          <w:rFonts w:eastAsia="Times New Roman"/>
        </w:rPr>
        <w:t>kinnisvara</w:t>
      </w:r>
      <w:r>
        <w:rPr>
          <w:rFonts w:eastAsia="Times New Roman"/>
        </w:rPr>
        <w:t>ga seotud lisataotlused juhtimiskava kaudu.</w:t>
      </w:r>
    </w:p>
    <w:p w14:paraId="05467C58" w14:textId="77777777" w:rsidR="00E42AD5" w:rsidRPr="00E42AD5" w:rsidRDefault="00E42AD5" w:rsidP="00F60978">
      <w:pPr>
        <w:spacing w:line="240" w:lineRule="auto"/>
        <w:rPr>
          <w:lang w:eastAsia="et-EE"/>
        </w:rPr>
      </w:pPr>
    </w:p>
    <w:tbl>
      <w:tblPr>
        <w:tblStyle w:val="Heleruuttabel1rhk1"/>
        <w:tblW w:w="0" w:type="auto"/>
        <w:tblLook w:val="04A0" w:firstRow="1" w:lastRow="0" w:firstColumn="1" w:lastColumn="0" w:noHBand="0" w:noVBand="1"/>
      </w:tblPr>
      <w:tblGrid>
        <w:gridCol w:w="5841"/>
        <w:gridCol w:w="1364"/>
        <w:gridCol w:w="2527"/>
      </w:tblGrid>
      <w:tr w:rsidR="00DB63EA" w:rsidRPr="00A81314" w14:paraId="443C3128" w14:textId="77777777" w:rsidTr="00CD490E">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6546" w:type="dxa"/>
            <w:tcBorders>
              <w:top w:val="single" w:sz="8" w:space="0" w:color="FFFFFF"/>
              <w:left w:val="single" w:sz="8" w:space="0" w:color="FFFFFF"/>
              <w:bottom w:val="single" w:sz="8" w:space="0" w:color="498BFC" w:themeColor="accent1"/>
              <w:right w:val="single" w:sz="4" w:space="0" w:color="498BFC"/>
            </w:tcBorders>
            <w:shd w:val="clear" w:color="auto" w:fill="DAE7FE" w:themeFill="text2" w:themeFillTint="33"/>
            <w:vAlign w:val="center"/>
          </w:tcPr>
          <w:p w14:paraId="783DFD13" w14:textId="77777777" w:rsidR="00E42AD5" w:rsidRPr="00035FF2" w:rsidRDefault="00E42AD5" w:rsidP="00F60978">
            <w:r w:rsidRPr="00035FF2">
              <w:t>Tegevu</w:t>
            </w:r>
            <w:r>
              <w:t>s</w:t>
            </w:r>
          </w:p>
        </w:tc>
        <w:tc>
          <w:tcPr>
            <w:tcW w:w="1451" w:type="dxa"/>
            <w:tcBorders>
              <w:top w:val="single" w:sz="8" w:space="0" w:color="FFFFFF"/>
              <w:left w:val="single" w:sz="4" w:space="0" w:color="498BFC"/>
              <w:bottom w:val="single" w:sz="8" w:space="0" w:color="498BFC" w:themeColor="accent1"/>
              <w:right w:val="single" w:sz="4" w:space="0" w:color="498BFC"/>
            </w:tcBorders>
            <w:shd w:val="clear" w:color="auto" w:fill="DAE7FE" w:themeFill="text2" w:themeFillTint="33"/>
            <w:vAlign w:val="center"/>
          </w:tcPr>
          <w:p w14:paraId="7D22B464" w14:textId="77777777" w:rsidR="00E42AD5" w:rsidRPr="00035FF2" w:rsidRDefault="00E42AD5" w:rsidP="00F60978">
            <w:pPr>
              <w:cnfStyle w:val="100000000000" w:firstRow="1" w:lastRow="0" w:firstColumn="0" w:lastColumn="0" w:oddVBand="0" w:evenVBand="0" w:oddHBand="0" w:evenHBand="0" w:firstRowFirstColumn="0" w:firstRowLastColumn="0" w:lastRowFirstColumn="0" w:lastRowLastColumn="0"/>
            </w:pPr>
            <w:r>
              <w:t>Tähtaeg</w:t>
            </w:r>
          </w:p>
        </w:tc>
        <w:tc>
          <w:tcPr>
            <w:tcW w:w="1735" w:type="dxa"/>
            <w:tcBorders>
              <w:top w:val="single" w:sz="8" w:space="0" w:color="FFFFFF"/>
              <w:left w:val="single" w:sz="4" w:space="0" w:color="498BFC"/>
              <w:bottom w:val="single" w:sz="8" w:space="0" w:color="498BFC" w:themeColor="accent1"/>
              <w:right w:val="single" w:sz="8" w:space="0" w:color="FFFFFF"/>
            </w:tcBorders>
            <w:shd w:val="clear" w:color="auto" w:fill="DAE7FE" w:themeFill="text2" w:themeFillTint="33"/>
            <w:vAlign w:val="center"/>
          </w:tcPr>
          <w:p w14:paraId="376F4F26" w14:textId="77777777" w:rsidR="00E42AD5" w:rsidRPr="00035FF2" w:rsidRDefault="00E42AD5" w:rsidP="00F60978">
            <w:pPr>
              <w:cnfStyle w:val="100000000000" w:firstRow="1" w:lastRow="0" w:firstColumn="0" w:lastColumn="0" w:oddVBand="0" w:evenVBand="0" w:oddHBand="0" w:evenHBand="0" w:firstRowFirstColumn="0" w:firstRowLastColumn="0" w:lastRowFirstColumn="0" w:lastRowLastColumn="0"/>
            </w:pPr>
            <w:r w:rsidRPr="00035FF2">
              <w:t>Vastutaja</w:t>
            </w:r>
          </w:p>
        </w:tc>
      </w:tr>
      <w:tr w:rsidR="00A27C39" w:rsidRPr="00A81314" w14:paraId="6D067104" w14:textId="77777777" w:rsidTr="00CD490E">
        <w:trPr>
          <w:trHeight w:val="553"/>
        </w:trPr>
        <w:tc>
          <w:tcPr>
            <w:cnfStyle w:val="001000000000" w:firstRow="0" w:lastRow="0" w:firstColumn="1" w:lastColumn="0" w:oddVBand="0" w:evenVBand="0" w:oddHBand="0" w:evenHBand="0" w:firstRowFirstColumn="0" w:firstRowLastColumn="0" w:lastRowFirstColumn="0" w:lastRowLastColumn="0"/>
            <w:tcW w:w="6546"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73089AF8" w14:textId="0FF49E98" w:rsidR="00A27C39" w:rsidRPr="00B039EB" w:rsidRDefault="00A717D4" w:rsidP="00F60978">
            <w:pPr>
              <w:pStyle w:val="Loendilik"/>
              <w:numPr>
                <w:ilvl w:val="0"/>
                <w:numId w:val="8"/>
              </w:numPr>
              <w:ind w:left="425" w:hanging="425"/>
              <w:rPr>
                <w:rFonts w:eastAsia="Times New Roman" w:cs="Arial"/>
                <w:b w:val="0"/>
                <w:bCs w:val="0"/>
              </w:rPr>
            </w:pPr>
            <w:r w:rsidRPr="00B039EB">
              <w:rPr>
                <w:rFonts w:eastAsia="Times New Roman" w:cs="Arial"/>
                <w:b w:val="0"/>
                <w:bCs w:val="0"/>
              </w:rPr>
              <w:t>Teadus- ja arendustegevuse ja innovatsioonitaotlused</w:t>
            </w:r>
          </w:p>
          <w:p w14:paraId="0F7FB462" w14:textId="686D9A2C" w:rsidR="00D011BF" w:rsidRPr="00FF0C9E" w:rsidRDefault="00D011BF" w:rsidP="00F60978">
            <w:pPr>
              <w:pStyle w:val="Tpploend"/>
              <w:ind w:left="142" w:hanging="142"/>
              <w:rPr>
                <w:rFonts w:eastAsia="Times New Roman"/>
                <w:b w:val="0"/>
                <w:bCs w:val="0"/>
                <w:sz w:val="18"/>
                <w:szCs w:val="18"/>
                <w:lang w:eastAsia="et-EE"/>
              </w:rPr>
            </w:pPr>
            <w:r w:rsidRPr="00FF0C9E">
              <w:rPr>
                <w:rFonts w:eastAsia="Times New Roman"/>
                <w:b w:val="0"/>
                <w:bCs w:val="0"/>
                <w:sz w:val="18"/>
                <w:szCs w:val="18"/>
                <w:lang w:eastAsia="et-EE"/>
              </w:rPr>
              <w:t>Täpsem andmete korje asutustest</w:t>
            </w:r>
            <w:r w:rsidR="009739A7">
              <w:rPr>
                <w:rFonts w:eastAsia="Times New Roman"/>
                <w:b w:val="0"/>
                <w:bCs w:val="0"/>
                <w:sz w:val="18"/>
                <w:szCs w:val="18"/>
                <w:lang w:eastAsia="et-EE"/>
              </w:rPr>
              <w:t xml:space="preserve"> ja tööde</w:t>
            </w:r>
            <w:r w:rsidRPr="00FF0C9E">
              <w:rPr>
                <w:rFonts w:eastAsia="Times New Roman"/>
                <w:b w:val="0"/>
                <w:bCs w:val="0"/>
                <w:sz w:val="18"/>
                <w:szCs w:val="18"/>
                <w:lang w:eastAsia="et-EE"/>
              </w:rPr>
              <w:t xml:space="preserve"> ajakava</w:t>
            </w:r>
            <w:r w:rsidR="009739A7">
              <w:rPr>
                <w:rFonts w:eastAsia="Times New Roman"/>
                <w:b w:val="0"/>
                <w:bCs w:val="0"/>
                <w:sz w:val="18"/>
                <w:szCs w:val="18"/>
                <w:lang w:eastAsia="et-EE"/>
              </w:rPr>
              <w:t xml:space="preserve"> lepitakse kokku</w:t>
            </w:r>
            <w:r w:rsidR="00A657F9" w:rsidRPr="00FF0C9E">
              <w:rPr>
                <w:rFonts w:eastAsia="Times New Roman"/>
                <w:b w:val="0"/>
                <w:bCs w:val="0"/>
                <w:sz w:val="18"/>
                <w:szCs w:val="18"/>
                <w:lang w:eastAsia="et-EE"/>
              </w:rPr>
              <w:t xml:space="preserve"> eraldi e-kirja teel.</w:t>
            </w:r>
          </w:p>
        </w:tc>
        <w:tc>
          <w:tcPr>
            <w:tcW w:w="1451" w:type="dxa"/>
            <w:tcBorders>
              <w:top w:val="single" w:sz="8" w:space="0" w:color="498BFC" w:themeColor="accent1"/>
              <w:left w:val="single" w:sz="4" w:space="0" w:color="498BFC"/>
              <w:bottom w:val="single" w:sz="4" w:space="0" w:color="498BFC"/>
              <w:right w:val="single" w:sz="4" w:space="0" w:color="498BFC"/>
            </w:tcBorders>
            <w:vAlign w:val="center"/>
          </w:tcPr>
          <w:p w14:paraId="3137CB93" w14:textId="1DF4752B" w:rsidR="00A27C39" w:rsidRDefault="00DB691B" w:rsidP="00F60978">
            <w:pPr>
              <w:cnfStyle w:val="000000000000" w:firstRow="0" w:lastRow="0" w:firstColumn="0" w:lastColumn="0" w:oddVBand="0" w:evenVBand="0" w:oddHBand="0" w:evenHBand="0" w:firstRowFirstColumn="0" w:firstRowLastColumn="0" w:lastRowFirstColumn="0" w:lastRowLastColumn="0"/>
            </w:pPr>
            <w:r>
              <w:t>10. mai</w:t>
            </w:r>
          </w:p>
        </w:tc>
        <w:tc>
          <w:tcPr>
            <w:tcW w:w="1735"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4489942E" w14:textId="4FC0688B" w:rsidR="00A27C39" w:rsidRDefault="00F85799" w:rsidP="00F60978">
            <w:pPr>
              <w:cnfStyle w:val="000000000000" w:firstRow="0" w:lastRow="0" w:firstColumn="0" w:lastColumn="0" w:oddVBand="0" w:evenVBand="0" w:oddHBand="0" w:evenHBand="0" w:firstRowFirstColumn="0" w:firstRowLastColumn="0" w:lastRowFirstColumn="0" w:lastRowLastColumn="0"/>
            </w:pPr>
            <w:proofErr w:type="spellStart"/>
            <w:r>
              <w:t>S</w:t>
            </w:r>
            <w:r w:rsidR="00F4364B">
              <w:t>O</w:t>
            </w:r>
            <w:r>
              <w:t>M</w:t>
            </w:r>
            <w:r w:rsidR="00E0434A">
              <w:t>-i</w:t>
            </w:r>
            <w:proofErr w:type="spellEnd"/>
            <w:r w:rsidR="00E0434A">
              <w:t xml:space="preserve"> a</w:t>
            </w:r>
            <w:r>
              <w:t>nalüüsi</w:t>
            </w:r>
            <w:r w:rsidR="00124E0C">
              <w:t xml:space="preserve"> ja statistika</w:t>
            </w:r>
            <w:r w:rsidR="001E3F36">
              <w:t xml:space="preserve"> </w:t>
            </w:r>
            <w:r>
              <w:t>osakonna juhataja</w:t>
            </w:r>
            <w:r w:rsidR="00074852">
              <w:t xml:space="preserve"> ja teadusnõunik</w:t>
            </w:r>
          </w:p>
        </w:tc>
      </w:tr>
      <w:tr w:rsidR="00A27C39" w:rsidRPr="00A81314" w14:paraId="5023D73A" w14:textId="77777777" w:rsidTr="00CD490E">
        <w:trPr>
          <w:trHeight w:val="553"/>
        </w:trPr>
        <w:tc>
          <w:tcPr>
            <w:cnfStyle w:val="001000000000" w:firstRow="0" w:lastRow="0" w:firstColumn="1" w:lastColumn="0" w:oddVBand="0" w:evenVBand="0" w:oddHBand="0" w:evenHBand="0" w:firstRowFirstColumn="0" w:firstRowLastColumn="0" w:lastRowFirstColumn="0" w:lastRowLastColumn="0"/>
            <w:tcW w:w="6546"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29E0480C" w14:textId="77777777" w:rsidR="00A27C39" w:rsidRDefault="004974AE" w:rsidP="00F60978">
            <w:pPr>
              <w:pStyle w:val="Loendilik"/>
              <w:numPr>
                <w:ilvl w:val="0"/>
                <w:numId w:val="8"/>
              </w:numPr>
              <w:ind w:left="425" w:hanging="425"/>
              <w:rPr>
                <w:rFonts w:eastAsia="Times New Roman" w:cs="Arial"/>
              </w:rPr>
            </w:pPr>
            <w:r>
              <w:rPr>
                <w:rFonts w:eastAsia="Times New Roman" w:cs="Arial"/>
                <w:b w:val="0"/>
                <w:bCs w:val="0"/>
              </w:rPr>
              <w:t>Õigusaktidest tulenevad lisataotlused</w:t>
            </w:r>
          </w:p>
          <w:p w14:paraId="389B24BC" w14:textId="3A56C3A7" w:rsidR="00DF73C3" w:rsidRPr="00DF73C3" w:rsidRDefault="00DF73C3" w:rsidP="00F60978">
            <w:pPr>
              <w:pStyle w:val="Tpploend"/>
              <w:ind w:left="142" w:hanging="142"/>
              <w:rPr>
                <w:rFonts w:eastAsia="Times New Roman"/>
                <w:b w:val="0"/>
                <w:bCs w:val="0"/>
                <w:sz w:val="18"/>
                <w:szCs w:val="18"/>
                <w:lang w:eastAsia="et-EE"/>
              </w:rPr>
            </w:pPr>
            <w:r w:rsidRPr="00DF73C3">
              <w:rPr>
                <w:rFonts w:eastAsia="Times New Roman"/>
                <w:b w:val="0"/>
                <w:bCs w:val="0"/>
                <w:sz w:val="18"/>
                <w:szCs w:val="18"/>
                <w:lang w:eastAsia="et-EE"/>
              </w:rPr>
              <w:t xml:space="preserve">Taotlus tuleb teha </w:t>
            </w:r>
            <w:hyperlink r:id="rId27" w:history="1">
              <w:r w:rsidRPr="00E0434A">
                <w:rPr>
                  <w:rStyle w:val="Hperlink"/>
                  <w:rFonts w:asciiTheme="minorHAnsi" w:eastAsia="Times New Roman" w:hAnsiTheme="minorHAnsi"/>
                  <w:b w:val="0"/>
                  <w:bCs w:val="0"/>
                  <w:sz w:val="18"/>
                  <w:szCs w:val="18"/>
                  <w:lang w:eastAsia="et-EE"/>
                </w:rPr>
                <w:t>R</w:t>
              </w:r>
              <w:r w:rsidR="00E0434A" w:rsidRPr="00E0434A">
                <w:rPr>
                  <w:rStyle w:val="Hperlink"/>
                  <w:rFonts w:asciiTheme="minorHAnsi" w:eastAsia="Times New Roman" w:hAnsiTheme="minorHAnsi"/>
                  <w:b w:val="0"/>
                  <w:bCs w:val="0"/>
                  <w:sz w:val="18"/>
                  <w:szCs w:val="18"/>
                  <w:lang w:eastAsia="et-EE"/>
                </w:rPr>
                <w:t>a</w:t>
              </w:r>
              <w:r w:rsidR="00E0434A" w:rsidRPr="009860DB">
                <w:rPr>
                  <w:rStyle w:val="Hperlink"/>
                  <w:b w:val="0"/>
                  <w:bCs w:val="0"/>
                  <w:sz w:val="18"/>
                  <w:szCs w:val="18"/>
                  <w:lang w:eastAsia="et-EE"/>
                </w:rPr>
                <w:t>handusministeeriumi</w:t>
              </w:r>
              <w:r w:rsidRPr="0037762F">
                <w:rPr>
                  <w:rStyle w:val="Hperlink"/>
                  <w:rFonts w:asciiTheme="minorHAnsi" w:eastAsia="Times New Roman" w:hAnsiTheme="minorHAnsi"/>
                  <w:b w:val="0"/>
                  <w:bCs w:val="0"/>
                  <w:sz w:val="18"/>
                  <w:szCs w:val="18"/>
                  <w:lang w:eastAsia="et-EE"/>
                </w:rPr>
                <w:t xml:space="preserve"> v</w:t>
              </w:r>
              <w:r w:rsidRPr="009860DB">
                <w:rPr>
                  <w:rStyle w:val="Hperlink"/>
                  <w:rFonts w:asciiTheme="minorHAnsi" w:eastAsia="Times New Roman" w:hAnsiTheme="minorHAnsi"/>
                  <w:b w:val="0"/>
                  <w:bCs w:val="0"/>
                  <w:sz w:val="18"/>
                  <w:szCs w:val="18"/>
                  <w:lang w:eastAsia="et-EE"/>
                </w:rPr>
                <w:t>ormi</w:t>
              </w:r>
              <w:r w:rsidR="009860DB" w:rsidRPr="009860DB">
                <w:rPr>
                  <w:rStyle w:val="Hperlink"/>
                  <w:rFonts w:asciiTheme="minorHAnsi" w:eastAsia="Times New Roman" w:hAnsiTheme="minorHAnsi"/>
                  <w:b w:val="0"/>
                  <w:bCs w:val="0"/>
                  <w:sz w:val="18"/>
                  <w:szCs w:val="18"/>
                  <w:lang w:eastAsia="et-EE"/>
                </w:rPr>
                <w:t xml:space="preserve"> </w:t>
              </w:r>
              <w:r w:rsidR="009860DB" w:rsidRPr="009860DB">
                <w:rPr>
                  <w:rStyle w:val="Hperlink"/>
                  <w:b w:val="0"/>
                  <w:bCs w:val="0"/>
                  <w:sz w:val="18"/>
                  <w:szCs w:val="18"/>
                  <w:lang w:eastAsia="et-EE"/>
                </w:rPr>
                <w:t>kohaselt</w:t>
              </w:r>
              <w:r w:rsidRPr="009860DB">
                <w:rPr>
                  <w:rStyle w:val="Hperlink"/>
                  <w:rFonts w:asciiTheme="minorHAnsi" w:eastAsia="Times New Roman" w:hAnsiTheme="minorHAnsi"/>
                  <w:b w:val="0"/>
                  <w:bCs w:val="0"/>
                  <w:sz w:val="18"/>
                  <w:szCs w:val="18"/>
                  <w:lang w:eastAsia="et-EE"/>
                </w:rPr>
                <w:t>.</w:t>
              </w:r>
            </w:hyperlink>
          </w:p>
          <w:p w14:paraId="120D7E63" w14:textId="7204B334" w:rsidR="003E4650" w:rsidRPr="00A717D4" w:rsidRDefault="003E4650" w:rsidP="00F60978">
            <w:pPr>
              <w:pStyle w:val="Tpploend"/>
              <w:ind w:left="142" w:hanging="142"/>
              <w:rPr>
                <w:rFonts w:eastAsia="Times New Roman" w:cs="Arial"/>
                <w:b w:val="0"/>
                <w:bCs w:val="0"/>
                <w:lang w:eastAsia="et-EE"/>
              </w:rPr>
            </w:pPr>
            <w:r w:rsidRPr="00FF0C9E">
              <w:rPr>
                <w:rFonts w:eastAsia="Times New Roman"/>
                <w:b w:val="0"/>
                <w:bCs w:val="0"/>
                <w:sz w:val="18"/>
                <w:szCs w:val="18"/>
                <w:lang w:eastAsia="et-EE"/>
              </w:rPr>
              <w:t>Täpsem andmete korje asutustest</w:t>
            </w:r>
            <w:r w:rsidR="00E0434A">
              <w:rPr>
                <w:rFonts w:eastAsia="Times New Roman"/>
                <w:b w:val="0"/>
                <w:bCs w:val="0"/>
                <w:sz w:val="18"/>
                <w:szCs w:val="18"/>
                <w:lang w:eastAsia="et-EE"/>
              </w:rPr>
              <w:t xml:space="preserve"> ja tööde</w:t>
            </w:r>
            <w:r w:rsidRPr="00FF0C9E">
              <w:rPr>
                <w:rFonts w:eastAsia="Times New Roman"/>
                <w:b w:val="0"/>
                <w:bCs w:val="0"/>
                <w:sz w:val="18"/>
                <w:szCs w:val="18"/>
                <w:lang w:eastAsia="et-EE"/>
              </w:rPr>
              <w:t xml:space="preserve"> ajakava </w:t>
            </w:r>
            <w:r w:rsidR="00E0434A">
              <w:rPr>
                <w:rFonts w:eastAsia="Times New Roman"/>
                <w:b w:val="0"/>
                <w:bCs w:val="0"/>
                <w:sz w:val="18"/>
                <w:szCs w:val="18"/>
                <w:lang w:eastAsia="et-EE"/>
              </w:rPr>
              <w:t>lepitakse kokku</w:t>
            </w:r>
            <w:r w:rsidRPr="00FF0C9E">
              <w:rPr>
                <w:rFonts w:eastAsia="Times New Roman"/>
                <w:b w:val="0"/>
                <w:bCs w:val="0"/>
                <w:sz w:val="18"/>
                <w:szCs w:val="18"/>
                <w:lang w:eastAsia="et-EE"/>
              </w:rPr>
              <w:t xml:space="preserve"> eraldi e-kirja teel.</w:t>
            </w:r>
          </w:p>
        </w:tc>
        <w:tc>
          <w:tcPr>
            <w:tcW w:w="1451" w:type="dxa"/>
            <w:tcBorders>
              <w:top w:val="single" w:sz="8" w:space="0" w:color="498BFC" w:themeColor="accent1"/>
              <w:left w:val="single" w:sz="4" w:space="0" w:color="498BFC"/>
              <w:bottom w:val="single" w:sz="4" w:space="0" w:color="498BFC"/>
              <w:right w:val="single" w:sz="4" w:space="0" w:color="498BFC"/>
            </w:tcBorders>
            <w:vAlign w:val="center"/>
          </w:tcPr>
          <w:p w14:paraId="2AB65C08" w14:textId="7E733C4B" w:rsidR="00A27C39" w:rsidRDefault="003E4650" w:rsidP="00F60978">
            <w:pPr>
              <w:cnfStyle w:val="000000000000" w:firstRow="0" w:lastRow="0" w:firstColumn="0" w:lastColumn="0" w:oddVBand="0" w:evenVBand="0" w:oddHBand="0" w:evenHBand="0" w:firstRowFirstColumn="0" w:firstRowLastColumn="0" w:lastRowFirstColumn="0" w:lastRowLastColumn="0"/>
            </w:pPr>
            <w:r>
              <w:t>aprill</w:t>
            </w:r>
          </w:p>
        </w:tc>
        <w:tc>
          <w:tcPr>
            <w:tcW w:w="1735"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30F55DFF" w14:textId="64E18AB0" w:rsidR="00A27C39" w:rsidRDefault="00801FD8" w:rsidP="00F60978">
            <w:pPr>
              <w:cnfStyle w:val="000000000000" w:firstRow="0" w:lastRow="0" w:firstColumn="0" w:lastColumn="0" w:oddVBand="0" w:evenVBand="0" w:oddHBand="0" w:evenHBand="0" w:firstRowFirstColumn="0" w:firstRowLastColumn="0" w:lastRowFirstColumn="0" w:lastRowLastColumn="0"/>
            </w:pPr>
            <w:r>
              <w:t>Asutuse finants</w:t>
            </w:r>
            <w:r w:rsidR="00AA7DC1">
              <w:t>juht</w:t>
            </w:r>
          </w:p>
        </w:tc>
      </w:tr>
      <w:tr w:rsidR="00D60F37" w:rsidRPr="00A81314" w14:paraId="3F2050D2" w14:textId="77777777" w:rsidTr="00CD490E">
        <w:trPr>
          <w:trHeight w:val="553"/>
        </w:trPr>
        <w:tc>
          <w:tcPr>
            <w:cnfStyle w:val="001000000000" w:firstRow="0" w:lastRow="0" w:firstColumn="1" w:lastColumn="0" w:oddVBand="0" w:evenVBand="0" w:oddHBand="0" w:evenHBand="0" w:firstRowFirstColumn="0" w:firstRowLastColumn="0" w:lastRowFirstColumn="0" w:lastRowLastColumn="0"/>
            <w:tcW w:w="6546"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78C5FC3C" w14:textId="27141B6B" w:rsidR="00D60F37" w:rsidRPr="00907690" w:rsidRDefault="00D60F37" w:rsidP="00F60978">
            <w:pPr>
              <w:pStyle w:val="Loendilik"/>
              <w:numPr>
                <w:ilvl w:val="0"/>
                <w:numId w:val="8"/>
              </w:numPr>
              <w:ind w:left="425" w:hanging="425"/>
              <w:rPr>
                <w:rFonts w:eastAsia="Times New Roman" w:cs="Arial"/>
                <w:b w:val="0"/>
                <w:bCs w:val="0"/>
              </w:rPr>
            </w:pPr>
            <w:r w:rsidRPr="00907690">
              <w:rPr>
                <w:rFonts w:eastAsia="Times New Roman" w:cs="Arial"/>
                <w:b w:val="0"/>
                <w:bCs w:val="0"/>
              </w:rPr>
              <w:t>Õigusaktidest tulenevate lisataotluste arvestuste ülevaatamine ja koondamine</w:t>
            </w:r>
          </w:p>
        </w:tc>
        <w:tc>
          <w:tcPr>
            <w:tcW w:w="1451" w:type="dxa"/>
            <w:tcBorders>
              <w:top w:val="single" w:sz="8" w:space="0" w:color="498BFC" w:themeColor="accent1"/>
              <w:left w:val="single" w:sz="4" w:space="0" w:color="498BFC"/>
              <w:bottom w:val="single" w:sz="4" w:space="0" w:color="498BFC"/>
              <w:right w:val="single" w:sz="4" w:space="0" w:color="498BFC"/>
            </w:tcBorders>
            <w:vAlign w:val="center"/>
          </w:tcPr>
          <w:p w14:paraId="5E6A7997" w14:textId="496CADD0" w:rsidR="00D60F37" w:rsidRDefault="00D60F37" w:rsidP="00F60978">
            <w:pPr>
              <w:cnfStyle w:val="000000000000" w:firstRow="0" w:lastRow="0" w:firstColumn="0" w:lastColumn="0" w:oddVBand="0" w:evenVBand="0" w:oddHBand="0" w:evenHBand="0" w:firstRowFirstColumn="0" w:firstRowLastColumn="0" w:lastRowFirstColumn="0" w:lastRowLastColumn="0"/>
            </w:pPr>
            <w:r>
              <w:t>10. mai</w:t>
            </w:r>
          </w:p>
        </w:tc>
        <w:tc>
          <w:tcPr>
            <w:tcW w:w="1735"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35C76FFF" w14:textId="6954EB83" w:rsidR="00D60F37" w:rsidRDefault="00D60F37" w:rsidP="00F60978">
            <w:pPr>
              <w:cnfStyle w:val="000000000000" w:firstRow="0" w:lastRow="0" w:firstColumn="0" w:lastColumn="0" w:oddVBand="0" w:evenVBand="0" w:oddHBand="0" w:evenHBand="0" w:firstRowFirstColumn="0" w:firstRowLastColumn="0" w:lastRowFirstColumn="0" w:lastRowLastColumn="0"/>
            </w:pPr>
            <w:r>
              <w:t>FO finantsnõunik</w:t>
            </w:r>
          </w:p>
        </w:tc>
      </w:tr>
      <w:tr w:rsidR="008B09C4" w:rsidRPr="00A81314" w14:paraId="2C9C465F" w14:textId="77777777" w:rsidTr="00CD490E">
        <w:trPr>
          <w:trHeight w:val="553"/>
        </w:trPr>
        <w:tc>
          <w:tcPr>
            <w:cnfStyle w:val="001000000000" w:firstRow="0" w:lastRow="0" w:firstColumn="1" w:lastColumn="0" w:oddVBand="0" w:evenVBand="0" w:oddHBand="0" w:evenHBand="0" w:firstRowFirstColumn="0" w:firstRowLastColumn="0" w:lastRowFirstColumn="0" w:lastRowLastColumn="0"/>
            <w:tcW w:w="6546"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3361CAA9" w14:textId="77777777" w:rsidR="008B09C4" w:rsidRDefault="008B09C4" w:rsidP="00F60978">
            <w:pPr>
              <w:pStyle w:val="Loendilik"/>
              <w:numPr>
                <w:ilvl w:val="0"/>
                <w:numId w:val="8"/>
              </w:numPr>
              <w:ind w:left="425" w:hanging="425"/>
              <w:rPr>
                <w:rFonts w:eastAsia="Times New Roman" w:cs="Arial"/>
              </w:rPr>
            </w:pPr>
            <w:r>
              <w:rPr>
                <w:rFonts w:eastAsia="Times New Roman" w:cs="Arial"/>
                <w:b w:val="0"/>
                <w:bCs w:val="0"/>
              </w:rPr>
              <w:t>Kinnisvaraga seotud lisataotlused</w:t>
            </w:r>
          </w:p>
          <w:p w14:paraId="39A725A0" w14:textId="70E4E8BD" w:rsidR="001872B0" w:rsidRPr="005418C8" w:rsidRDefault="001872B0" w:rsidP="00F60978">
            <w:pPr>
              <w:pStyle w:val="Tpploend"/>
              <w:ind w:left="142" w:hanging="142"/>
              <w:rPr>
                <w:rFonts w:eastAsia="Times New Roman"/>
                <w:b w:val="0"/>
                <w:bCs w:val="0"/>
                <w:sz w:val="18"/>
                <w:szCs w:val="18"/>
                <w:lang w:eastAsia="et-EE"/>
              </w:rPr>
            </w:pPr>
            <w:proofErr w:type="spellStart"/>
            <w:r w:rsidRPr="005418C8">
              <w:rPr>
                <w:rFonts w:eastAsia="Times New Roman"/>
                <w:b w:val="0"/>
                <w:bCs w:val="0"/>
                <w:sz w:val="18"/>
                <w:szCs w:val="18"/>
                <w:lang w:eastAsia="et-EE"/>
              </w:rPr>
              <w:t>SOM</w:t>
            </w:r>
            <w:r w:rsidR="00E0434A">
              <w:rPr>
                <w:rFonts w:eastAsia="Times New Roman"/>
                <w:b w:val="0"/>
                <w:bCs w:val="0"/>
                <w:sz w:val="18"/>
                <w:szCs w:val="18"/>
                <w:lang w:eastAsia="et-EE"/>
              </w:rPr>
              <w:t>-i</w:t>
            </w:r>
            <w:proofErr w:type="spellEnd"/>
            <w:r w:rsidR="00E0434A">
              <w:rPr>
                <w:rFonts w:eastAsia="Times New Roman"/>
                <w:b w:val="0"/>
                <w:bCs w:val="0"/>
                <w:sz w:val="18"/>
                <w:szCs w:val="18"/>
                <w:lang w:eastAsia="et-EE"/>
              </w:rPr>
              <w:t xml:space="preserve"> valitsemisala</w:t>
            </w:r>
            <w:r w:rsidR="00F4364B">
              <w:rPr>
                <w:rFonts w:eastAsia="Times New Roman"/>
                <w:b w:val="0"/>
                <w:bCs w:val="0"/>
                <w:sz w:val="18"/>
                <w:szCs w:val="18"/>
                <w:lang w:eastAsia="et-EE"/>
              </w:rPr>
              <w:t xml:space="preserve"> </w:t>
            </w:r>
            <w:r w:rsidRPr="005418C8">
              <w:rPr>
                <w:rFonts w:eastAsia="Times New Roman"/>
                <w:b w:val="0"/>
                <w:bCs w:val="0"/>
                <w:sz w:val="18"/>
                <w:szCs w:val="18"/>
                <w:lang w:eastAsia="et-EE"/>
              </w:rPr>
              <w:t>kinnisvaraga seotud lisataotlused koondab R</w:t>
            </w:r>
            <w:r w:rsidR="00E0434A">
              <w:rPr>
                <w:rFonts w:eastAsia="Times New Roman"/>
                <w:b w:val="0"/>
                <w:bCs w:val="0"/>
                <w:sz w:val="18"/>
                <w:szCs w:val="18"/>
                <w:lang w:eastAsia="et-EE"/>
              </w:rPr>
              <w:t>ahandusministeeriumi</w:t>
            </w:r>
            <w:r w:rsidRPr="005418C8">
              <w:rPr>
                <w:rFonts w:eastAsia="Times New Roman"/>
                <w:b w:val="0"/>
                <w:bCs w:val="0"/>
                <w:sz w:val="18"/>
                <w:szCs w:val="18"/>
                <w:lang w:eastAsia="et-EE"/>
              </w:rPr>
              <w:t xml:space="preserve"> ühisosakonna kinni</w:t>
            </w:r>
            <w:r w:rsidR="005418C8" w:rsidRPr="005418C8">
              <w:rPr>
                <w:rFonts w:eastAsia="Times New Roman"/>
                <w:b w:val="0"/>
                <w:bCs w:val="0"/>
                <w:sz w:val="18"/>
                <w:szCs w:val="18"/>
                <w:lang w:eastAsia="et-EE"/>
              </w:rPr>
              <w:t>svara</w:t>
            </w:r>
            <w:r w:rsidRPr="005418C8">
              <w:rPr>
                <w:rFonts w:eastAsia="Times New Roman"/>
                <w:b w:val="0"/>
                <w:bCs w:val="0"/>
                <w:sz w:val="18"/>
                <w:szCs w:val="18"/>
                <w:lang w:eastAsia="et-EE"/>
              </w:rPr>
              <w:t>talitus</w:t>
            </w:r>
            <w:r w:rsidR="005418C8" w:rsidRPr="005418C8">
              <w:rPr>
                <w:rFonts w:eastAsia="Times New Roman"/>
                <w:b w:val="0"/>
                <w:bCs w:val="0"/>
                <w:sz w:val="18"/>
                <w:szCs w:val="18"/>
                <w:lang w:eastAsia="et-EE"/>
              </w:rPr>
              <w:t>.</w:t>
            </w:r>
          </w:p>
          <w:p w14:paraId="020EF905" w14:textId="18C18B48" w:rsidR="008B09C4" w:rsidRPr="00907690" w:rsidRDefault="008B09C4" w:rsidP="00F60978">
            <w:pPr>
              <w:pStyle w:val="Tpploend"/>
              <w:ind w:left="142" w:hanging="142"/>
              <w:rPr>
                <w:rFonts w:eastAsia="Times New Roman" w:cs="Arial"/>
                <w:b w:val="0"/>
                <w:bCs w:val="0"/>
                <w:lang w:eastAsia="et-EE"/>
              </w:rPr>
            </w:pPr>
            <w:r w:rsidRPr="00FF0C9E">
              <w:rPr>
                <w:rFonts w:eastAsia="Times New Roman"/>
                <w:b w:val="0"/>
                <w:bCs w:val="0"/>
                <w:sz w:val="18"/>
                <w:szCs w:val="18"/>
                <w:lang w:eastAsia="et-EE"/>
              </w:rPr>
              <w:t xml:space="preserve">Täpsem korje asutustest ja </w:t>
            </w:r>
            <w:r w:rsidR="00E0434A">
              <w:rPr>
                <w:rFonts w:eastAsia="Times New Roman"/>
                <w:b w:val="0"/>
                <w:bCs w:val="0"/>
                <w:sz w:val="18"/>
                <w:szCs w:val="18"/>
                <w:lang w:eastAsia="et-EE"/>
              </w:rPr>
              <w:t xml:space="preserve">tööde </w:t>
            </w:r>
            <w:r w:rsidRPr="00FF0C9E">
              <w:rPr>
                <w:rFonts w:eastAsia="Times New Roman"/>
                <w:b w:val="0"/>
                <w:bCs w:val="0"/>
                <w:sz w:val="18"/>
                <w:szCs w:val="18"/>
                <w:lang w:eastAsia="et-EE"/>
              </w:rPr>
              <w:t xml:space="preserve">ajakava </w:t>
            </w:r>
            <w:r w:rsidR="00E0434A">
              <w:rPr>
                <w:rFonts w:eastAsia="Times New Roman"/>
                <w:b w:val="0"/>
                <w:bCs w:val="0"/>
                <w:sz w:val="18"/>
                <w:szCs w:val="18"/>
                <w:lang w:eastAsia="et-EE"/>
              </w:rPr>
              <w:t>lepitakse kokku</w:t>
            </w:r>
            <w:r w:rsidRPr="00FF0C9E">
              <w:rPr>
                <w:rFonts w:eastAsia="Times New Roman"/>
                <w:b w:val="0"/>
                <w:bCs w:val="0"/>
                <w:sz w:val="18"/>
                <w:szCs w:val="18"/>
                <w:lang w:eastAsia="et-EE"/>
              </w:rPr>
              <w:t xml:space="preserve"> eraldi e-kirja teel.</w:t>
            </w:r>
          </w:p>
        </w:tc>
        <w:tc>
          <w:tcPr>
            <w:tcW w:w="1451" w:type="dxa"/>
            <w:tcBorders>
              <w:top w:val="single" w:sz="8" w:space="0" w:color="498BFC" w:themeColor="accent1"/>
              <w:left w:val="single" w:sz="4" w:space="0" w:color="498BFC"/>
              <w:bottom w:val="single" w:sz="4" w:space="0" w:color="498BFC"/>
              <w:right w:val="single" w:sz="4" w:space="0" w:color="498BFC"/>
            </w:tcBorders>
            <w:vAlign w:val="center"/>
          </w:tcPr>
          <w:p w14:paraId="1373E107" w14:textId="50FFE070" w:rsidR="008B09C4" w:rsidRDefault="008B09C4" w:rsidP="00F60978">
            <w:pPr>
              <w:cnfStyle w:val="000000000000" w:firstRow="0" w:lastRow="0" w:firstColumn="0" w:lastColumn="0" w:oddVBand="0" w:evenVBand="0" w:oddHBand="0" w:evenHBand="0" w:firstRowFirstColumn="0" w:firstRowLastColumn="0" w:lastRowFirstColumn="0" w:lastRowLastColumn="0"/>
            </w:pPr>
            <w:r>
              <w:t>mai</w:t>
            </w:r>
          </w:p>
        </w:tc>
        <w:tc>
          <w:tcPr>
            <w:tcW w:w="1735"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5F8C8377" w14:textId="5408FCEE" w:rsidR="008B09C4" w:rsidRDefault="007C3715" w:rsidP="00F60978">
            <w:pPr>
              <w:cnfStyle w:val="000000000000" w:firstRow="0" w:lastRow="0" w:firstColumn="0" w:lastColumn="0" w:oddVBand="0" w:evenVBand="0" w:oddHBand="0" w:evenHBand="0" w:firstRowFirstColumn="0" w:firstRowLastColumn="0" w:lastRowFirstColumn="0" w:lastRowLastColumn="0"/>
            </w:pPr>
            <w:r>
              <w:t>R</w:t>
            </w:r>
            <w:r w:rsidR="00E0434A">
              <w:t>ahandusministeeriumi</w:t>
            </w:r>
            <w:r>
              <w:t xml:space="preserve"> ühisosakonna</w:t>
            </w:r>
            <w:r w:rsidR="00BF5DAF">
              <w:t xml:space="preserve"> </w:t>
            </w:r>
            <w:r>
              <w:t>kinnisvaratalitus</w:t>
            </w:r>
          </w:p>
        </w:tc>
      </w:tr>
      <w:tr w:rsidR="00FD4EA6" w:rsidRPr="00A81314" w14:paraId="7BDD361B" w14:textId="77777777" w:rsidTr="00CD490E">
        <w:trPr>
          <w:trHeight w:val="553"/>
        </w:trPr>
        <w:tc>
          <w:tcPr>
            <w:cnfStyle w:val="001000000000" w:firstRow="0" w:lastRow="0" w:firstColumn="1" w:lastColumn="0" w:oddVBand="0" w:evenVBand="0" w:oddHBand="0" w:evenHBand="0" w:firstRowFirstColumn="0" w:firstRowLastColumn="0" w:lastRowFirstColumn="0" w:lastRowLastColumn="0"/>
            <w:tcW w:w="6546"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1F6AE551" w14:textId="535E29A2" w:rsidR="00FD4EA6" w:rsidRPr="0049564E" w:rsidRDefault="00A97BDD" w:rsidP="00F60978">
            <w:pPr>
              <w:pStyle w:val="Loendilik"/>
              <w:numPr>
                <w:ilvl w:val="0"/>
                <w:numId w:val="8"/>
              </w:numPr>
              <w:ind w:left="425" w:hanging="425"/>
              <w:rPr>
                <w:rFonts w:eastAsia="Times New Roman" w:cs="Arial"/>
              </w:rPr>
            </w:pPr>
            <w:r w:rsidRPr="0049564E">
              <w:rPr>
                <w:rFonts w:eastAsia="Times New Roman" w:cs="Arial"/>
                <w:b w:val="0"/>
                <w:bCs w:val="0"/>
              </w:rPr>
              <w:t>Valdkondlikud digipöörded ja IKT</w:t>
            </w:r>
            <w:r w:rsidR="00730283" w:rsidRPr="0049564E">
              <w:rPr>
                <w:rFonts w:eastAsia="Times New Roman" w:cs="Arial"/>
                <w:b w:val="0"/>
                <w:bCs w:val="0"/>
              </w:rPr>
              <w:t xml:space="preserve"> riigieelarvelis</w:t>
            </w:r>
            <w:r w:rsidR="00E0434A">
              <w:rPr>
                <w:rFonts w:eastAsia="Times New Roman" w:cs="Arial"/>
                <w:b w:val="0"/>
                <w:bCs w:val="0"/>
              </w:rPr>
              <w:t>te</w:t>
            </w:r>
            <w:r w:rsidR="00730283" w:rsidRPr="0049564E">
              <w:rPr>
                <w:rFonts w:eastAsia="Times New Roman" w:cs="Arial"/>
                <w:b w:val="0"/>
                <w:bCs w:val="0"/>
              </w:rPr>
              <w:t xml:space="preserve"> lisavajadus</w:t>
            </w:r>
            <w:r w:rsidR="00FF0C9E">
              <w:rPr>
                <w:rFonts w:eastAsia="Times New Roman" w:cs="Arial"/>
                <w:b w:val="0"/>
                <w:bCs w:val="0"/>
              </w:rPr>
              <w:t>t</w:t>
            </w:r>
            <w:r w:rsidR="00730283" w:rsidRPr="0049564E">
              <w:rPr>
                <w:rFonts w:eastAsia="Times New Roman" w:cs="Arial"/>
                <w:b w:val="0"/>
                <w:bCs w:val="0"/>
              </w:rPr>
              <w:t>e</w:t>
            </w:r>
            <w:r w:rsidR="00FF0C9E">
              <w:rPr>
                <w:rFonts w:eastAsia="Times New Roman" w:cs="Arial"/>
                <w:b w:val="0"/>
                <w:bCs w:val="0"/>
              </w:rPr>
              <w:t xml:space="preserve"> </w:t>
            </w:r>
            <w:r w:rsidR="004D6EA9">
              <w:rPr>
                <w:rFonts w:eastAsia="Times New Roman" w:cs="Arial"/>
                <w:b w:val="0"/>
                <w:bCs w:val="0"/>
              </w:rPr>
              <w:t>terviku koondamine</w:t>
            </w:r>
          </w:p>
        </w:tc>
        <w:tc>
          <w:tcPr>
            <w:tcW w:w="1451" w:type="dxa"/>
            <w:tcBorders>
              <w:top w:val="single" w:sz="8" w:space="0" w:color="498BFC" w:themeColor="accent1"/>
              <w:left w:val="single" w:sz="4" w:space="0" w:color="498BFC"/>
              <w:bottom w:val="single" w:sz="4" w:space="0" w:color="498BFC"/>
              <w:right w:val="single" w:sz="4" w:space="0" w:color="498BFC"/>
            </w:tcBorders>
            <w:vAlign w:val="center"/>
          </w:tcPr>
          <w:p w14:paraId="62EC1037" w14:textId="466FA87A" w:rsidR="00FD4EA6" w:rsidRPr="0049564E" w:rsidRDefault="00FD4EA6" w:rsidP="00F60978">
            <w:pPr>
              <w:cnfStyle w:val="000000000000" w:firstRow="0" w:lastRow="0" w:firstColumn="0" w:lastColumn="0" w:oddVBand="0" w:evenVBand="0" w:oddHBand="0" w:evenHBand="0" w:firstRowFirstColumn="0" w:firstRowLastColumn="0" w:lastRowFirstColumn="0" w:lastRowLastColumn="0"/>
            </w:pPr>
            <w:r w:rsidRPr="0049564E">
              <w:t>aprill</w:t>
            </w:r>
          </w:p>
        </w:tc>
        <w:tc>
          <w:tcPr>
            <w:tcW w:w="1735"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15370C3D" w14:textId="5E6FFBA6" w:rsidR="00FD4EA6" w:rsidRPr="0049564E" w:rsidRDefault="00FD4EA6" w:rsidP="00F60978">
            <w:pPr>
              <w:cnfStyle w:val="000000000000" w:firstRow="0" w:lastRow="0" w:firstColumn="0" w:lastColumn="0" w:oddVBand="0" w:evenVBand="0" w:oddHBand="0" w:evenHBand="0" w:firstRowFirstColumn="0" w:firstRowLastColumn="0" w:lastRowFirstColumn="0" w:lastRowLastColumn="0"/>
            </w:pPr>
            <w:proofErr w:type="spellStart"/>
            <w:r w:rsidRPr="0049564E">
              <w:t>SOM</w:t>
            </w:r>
            <w:r w:rsidR="00E0434A">
              <w:t>-i</w:t>
            </w:r>
            <w:proofErr w:type="spellEnd"/>
            <w:r w:rsidR="00E0434A">
              <w:t xml:space="preserve"> </w:t>
            </w:r>
            <w:r w:rsidR="00E0434A" w:rsidRPr="000F13AF">
              <w:t>arendusosakonna</w:t>
            </w:r>
            <w:r w:rsidRPr="0049564E">
              <w:t xml:space="preserve"> juhataja, </w:t>
            </w:r>
            <w:proofErr w:type="spellStart"/>
            <w:r w:rsidRPr="0049564E">
              <w:t>TEHIK</w:t>
            </w:r>
            <w:r w:rsidR="00E0434A">
              <w:t>-u</w:t>
            </w:r>
            <w:proofErr w:type="spellEnd"/>
            <w:r w:rsidRPr="0049564E">
              <w:t xml:space="preserve"> finantsjuht</w:t>
            </w:r>
          </w:p>
        </w:tc>
      </w:tr>
      <w:tr w:rsidR="00FD4EA6" w:rsidRPr="00A81314" w14:paraId="62B6089E" w14:textId="77777777" w:rsidTr="00CD490E">
        <w:trPr>
          <w:trHeight w:val="553"/>
        </w:trPr>
        <w:tc>
          <w:tcPr>
            <w:cnfStyle w:val="001000000000" w:firstRow="0" w:lastRow="0" w:firstColumn="1" w:lastColumn="0" w:oddVBand="0" w:evenVBand="0" w:oddHBand="0" w:evenHBand="0" w:firstRowFirstColumn="0" w:firstRowLastColumn="0" w:lastRowFirstColumn="0" w:lastRowLastColumn="0"/>
            <w:tcW w:w="6546"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50EE0A55" w14:textId="2FB19058" w:rsidR="00FD4EA6" w:rsidRPr="00E42AD5" w:rsidRDefault="00FD4EA6" w:rsidP="00F60978">
            <w:pPr>
              <w:pStyle w:val="Loendilik"/>
              <w:numPr>
                <w:ilvl w:val="0"/>
                <w:numId w:val="8"/>
              </w:numPr>
              <w:ind w:left="425" w:hanging="425"/>
              <w:rPr>
                <w:rFonts w:eastAsia="Times New Roman" w:cs="Arial"/>
              </w:rPr>
            </w:pPr>
            <w:r w:rsidRPr="00E42AD5">
              <w:rPr>
                <w:rFonts w:eastAsia="Times New Roman" w:cs="Arial"/>
                <w:b w:val="0"/>
                <w:bCs w:val="0"/>
              </w:rPr>
              <w:t xml:space="preserve">Lisataotlused esitatakse </w:t>
            </w:r>
            <w:r>
              <w:rPr>
                <w:rFonts w:eastAsia="Times New Roman" w:cs="Arial"/>
                <w:b w:val="0"/>
                <w:bCs w:val="0"/>
              </w:rPr>
              <w:t>R</w:t>
            </w:r>
            <w:r w:rsidR="00E0434A">
              <w:rPr>
                <w:rFonts w:eastAsia="Times New Roman" w:cs="Arial"/>
                <w:b w:val="0"/>
                <w:bCs w:val="0"/>
              </w:rPr>
              <w:t>ahandusministeeriumile</w:t>
            </w:r>
            <w:r w:rsidRPr="00E42AD5">
              <w:rPr>
                <w:rFonts w:eastAsia="Times New Roman" w:cs="Arial"/>
                <w:b w:val="0"/>
                <w:bCs w:val="0"/>
              </w:rPr>
              <w:t xml:space="preserve"> valitsemisala eelarvestrateegia projekti osana </w:t>
            </w:r>
            <w:r w:rsidR="007F660E" w:rsidRPr="00B039EB">
              <w:rPr>
                <w:rFonts w:eastAsia="Times New Roman" w:cs="Arial"/>
                <w:b w:val="0"/>
                <w:bCs w:val="0"/>
                <w:color w:val="1D1856" w:themeColor="text1"/>
              </w:rPr>
              <w:t>(</w:t>
            </w:r>
            <w:r w:rsidR="007F660E" w:rsidRPr="00E0434A">
              <w:rPr>
                <w:rFonts w:eastAsia="Times New Roman" w:cs="Arial"/>
                <w:b w:val="0"/>
                <w:bCs w:val="0"/>
                <w:color w:val="1D1856" w:themeColor="text1"/>
              </w:rPr>
              <w:t xml:space="preserve">vt </w:t>
            </w:r>
            <w:hyperlink w:anchor="_2.1._RE_ja" w:history="1">
              <w:proofErr w:type="spellStart"/>
              <w:r w:rsidR="00B039EB" w:rsidRPr="00E0434A">
                <w:rPr>
                  <w:rStyle w:val="Hperlink"/>
                  <w:rFonts w:asciiTheme="minorHAnsi" w:eastAsia="Times New Roman" w:hAnsiTheme="minorHAnsi" w:cs="Arial"/>
                  <w:b w:val="0"/>
                  <w:bCs w:val="0"/>
                </w:rPr>
                <w:t>ptk</w:t>
              </w:r>
              <w:proofErr w:type="spellEnd"/>
              <w:r w:rsidR="00B039EB" w:rsidRPr="00E0434A">
                <w:rPr>
                  <w:rStyle w:val="Hperlink"/>
                  <w:rFonts w:asciiTheme="minorHAnsi" w:eastAsia="Times New Roman" w:hAnsiTheme="minorHAnsi" w:cs="Arial"/>
                  <w:b w:val="0"/>
                  <w:bCs w:val="0"/>
                </w:rPr>
                <w:t xml:space="preserve"> 2.1 </w:t>
              </w:r>
              <w:r w:rsidR="00E0434A" w:rsidRPr="00E0434A">
                <w:rPr>
                  <w:rStyle w:val="Hperlink"/>
                  <w:rFonts w:asciiTheme="minorHAnsi" w:eastAsia="Times New Roman" w:hAnsiTheme="minorHAnsi" w:cs="Arial"/>
                  <w:b w:val="0"/>
                  <w:bCs w:val="0"/>
                </w:rPr>
                <w:t>p</w:t>
              </w:r>
              <w:r w:rsidR="000F13AF">
                <w:rPr>
                  <w:rStyle w:val="Hperlink"/>
                  <w:rFonts w:asciiTheme="minorHAnsi" w:eastAsia="Times New Roman" w:hAnsiTheme="minorHAnsi" w:cs="Arial"/>
                  <w:b w:val="0"/>
                  <w:bCs w:val="0"/>
                </w:rPr>
                <w:t xml:space="preserve">. </w:t>
              </w:r>
              <w:r w:rsidR="009739A7" w:rsidRPr="000F13AF">
                <w:rPr>
                  <w:rStyle w:val="Hperlink"/>
                  <w:rFonts w:asciiTheme="minorHAnsi" w:eastAsia="Times New Roman" w:hAnsiTheme="minorHAnsi" w:cs="Arial"/>
                  <w:b w:val="0"/>
                  <w:bCs w:val="0"/>
                </w:rPr>
                <w:t>10</w:t>
              </w:r>
            </w:hyperlink>
            <w:r w:rsidR="00B039EB" w:rsidRPr="00817B4F">
              <w:rPr>
                <w:rFonts w:eastAsia="Times New Roman" w:cs="Arial"/>
                <w:b w:val="0"/>
                <w:bCs w:val="0"/>
                <w:color w:val="1D1856" w:themeColor="text1"/>
              </w:rPr>
              <w:t>)</w:t>
            </w:r>
            <w:r w:rsidR="009739A7">
              <w:rPr>
                <w:rFonts w:eastAsia="Times New Roman" w:cs="Arial"/>
                <w:b w:val="0"/>
                <w:bCs w:val="0"/>
                <w:color w:val="1D1856" w:themeColor="text1"/>
              </w:rPr>
              <w:t>.</w:t>
            </w:r>
          </w:p>
          <w:p w14:paraId="4DE47C46" w14:textId="77777777" w:rsidR="00FD4EA6" w:rsidRDefault="00FD4EA6" w:rsidP="00F60978">
            <w:pPr>
              <w:rPr>
                <w:rFonts w:ascii="Roboto" w:eastAsiaTheme="majorEastAsia" w:hAnsi="Roboto" w:cstheme="majorBidi"/>
                <w:b w:val="0"/>
                <w:bCs w:val="0"/>
                <w:szCs w:val="22"/>
              </w:rPr>
            </w:pPr>
          </w:p>
        </w:tc>
        <w:tc>
          <w:tcPr>
            <w:tcW w:w="1451" w:type="dxa"/>
            <w:tcBorders>
              <w:top w:val="single" w:sz="8" w:space="0" w:color="498BFC" w:themeColor="accent1"/>
              <w:left w:val="single" w:sz="4" w:space="0" w:color="498BFC"/>
              <w:bottom w:val="single" w:sz="4" w:space="0" w:color="498BFC"/>
              <w:right w:val="single" w:sz="4" w:space="0" w:color="498BFC"/>
            </w:tcBorders>
            <w:vAlign w:val="center"/>
          </w:tcPr>
          <w:p w14:paraId="51806D29" w14:textId="48D7A6E4" w:rsidR="00FD4EA6" w:rsidRDefault="00FD4EA6" w:rsidP="00F60978">
            <w:pPr>
              <w:cnfStyle w:val="000000000000" w:firstRow="0" w:lastRow="0" w:firstColumn="0" w:lastColumn="0" w:oddVBand="0" w:evenVBand="0" w:oddHBand="0" w:evenHBand="0" w:firstRowFirstColumn="0" w:firstRowLastColumn="0" w:lastRowFirstColumn="0" w:lastRowLastColumn="0"/>
            </w:pPr>
            <w:r>
              <w:t>1. juuni</w:t>
            </w:r>
          </w:p>
        </w:tc>
        <w:tc>
          <w:tcPr>
            <w:tcW w:w="1735"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46E88EAB" w14:textId="0D566E08" w:rsidR="00FD4EA6" w:rsidRDefault="00FD4EA6" w:rsidP="00F60978">
            <w:pPr>
              <w:cnfStyle w:val="000000000000" w:firstRow="0" w:lastRow="0" w:firstColumn="0" w:lastColumn="0" w:oddVBand="0" w:evenVBand="0" w:oddHBand="0" w:evenHBand="0" w:firstRowFirstColumn="0" w:firstRowLastColumn="0" w:lastRowFirstColumn="0" w:lastRowLastColumn="0"/>
            </w:pPr>
            <w:r>
              <w:t>Minister</w:t>
            </w:r>
          </w:p>
        </w:tc>
      </w:tr>
    </w:tbl>
    <w:p w14:paraId="30302676" w14:textId="77777777" w:rsidR="00E42AD5" w:rsidRDefault="00E42AD5" w:rsidP="00F60978">
      <w:pPr>
        <w:spacing w:line="240" w:lineRule="auto"/>
        <w:rPr>
          <w:lang w:eastAsia="et-EE"/>
        </w:rPr>
      </w:pPr>
    </w:p>
    <w:p w14:paraId="5C299154" w14:textId="0C958178" w:rsidR="00AB54B0" w:rsidRDefault="0052224F" w:rsidP="00F60978">
      <w:pPr>
        <w:pStyle w:val="Pealkiri4"/>
        <w:numPr>
          <w:ilvl w:val="2"/>
          <w:numId w:val="3"/>
        </w:numPr>
        <w:spacing w:line="240" w:lineRule="auto"/>
        <w:rPr>
          <w:rFonts w:eastAsia="Times New Roman"/>
          <w:lang w:eastAsia="et-EE"/>
        </w:rPr>
      </w:pPr>
      <w:bookmarkStart w:id="4" w:name="_Välisvahendid"/>
      <w:bookmarkEnd w:id="4"/>
      <w:r>
        <w:rPr>
          <w:rFonts w:eastAsia="Times New Roman"/>
          <w:lang w:eastAsia="et-EE"/>
        </w:rPr>
        <w:t xml:space="preserve"> </w:t>
      </w:r>
      <w:proofErr w:type="spellStart"/>
      <w:r w:rsidR="00AB54B0">
        <w:rPr>
          <w:rFonts w:eastAsia="Times New Roman"/>
          <w:lang w:eastAsia="et-EE"/>
        </w:rPr>
        <w:t>Välisvahendid</w:t>
      </w:r>
      <w:proofErr w:type="spellEnd"/>
    </w:p>
    <w:p w14:paraId="41B934E2" w14:textId="7FA1D15A" w:rsidR="00AB54B0" w:rsidRDefault="00FF0C9E" w:rsidP="00F60978">
      <w:pPr>
        <w:pStyle w:val="Tpploend"/>
        <w:numPr>
          <w:ilvl w:val="0"/>
          <w:numId w:val="0"/>
        </w:numPr>
        <w:spacing w:line="240" w:lineRule="auto"/>
        <w:rPr>
          <w:rFonts w:eastAsia="Times New Roman" w:cs="Arial"/>
          <w:lang w:eastAsia="et-EE"/>
        </w:rPr>
      </w:pPr>
      <w:r>
        <w:rPr>
          <w:rFonts w:eastAsia="Times New Roman" w:cs="Arial"/>
          <w:lang w:eastAsia="et-EE"/>
        </w:rPr>
        <w:t>Ministeeriumi</w:t>
      </w:r>
      <w:r w:rsidR="00AB54B0" w:rsidRPr="002D5CAD">
        <w:rPr>
          <w:rFonts w:eastAsia="Times New Roman" w:cs="Arial"/>
          <w:lang w:eastAsia="et-EE"/>
        </w:rPr>
        <w:t xml:space="preserve"> valitsemisala peamised </w:t>
      </w:r>
      <w:proofErr w:type="spellStart"/>
      <w:r w:rsidR="00AB54B0" w:rsidRPr="002D5CAD">
        <w:rPr>
          <w:rFonts w:eastAsia="Times New Roman" w:cs="Arial"/>
          <w:lang w:eastAsia="et-EE"/>
        </w:rPr>
        <w:t>välisvahendid</w:t>
      </w:r>
      <w:proofErr w:type="spellEnd"/>
      <w:r w:rsidR="00AB54B0" w:rsidRPr="002D5CAD">
        <w:rPr>
          <w:rFonts w:eastAsia="Times New Roman" w:cs="Arial"/>
          <w:lang w:eastAsia="et-EE"/>
        </w:rPr>
        <w:t xml:space="preserve"> on Euroopa Liidu struktuurivahendid (Euroopa Sotsiaalfond</w:t>
      </w:r>
      <w:r w:rsidR="00AB54B0">
        <w:rPr>
          <w:rFonts w:eastAsia="Times New Roman" w:cs="Arial"/>
          <w:lang w:eastAsia="et-EE"/>
        </w:rPr>
        <w:t>+</w:t>
      </w:r>
      <w:r w:rsidR="00AB54B0" w:rsidRPr="002D5CAD">
        <w:rPr>
          <w:rFonts w:eastAsia="Times New Roman" w:cs="Arial"/>
          <w:lang w:eastAsia="et-EE"/>
        </w:rPr>
        <w:t xml:space="preserve">, Euroopa Regionaalarengu Fond, Ühtekuuluvusfond, Õiglase Ülemineku Fond), </w:t>
      </w:r>
      <w:r w:rsidR="00AB54B0">
        <w:rPr>
          <w:rStyle w:val="ui-provider"/>
        </w:rPr>
        <w:t xml:space="preserve">taaste- ja vastupidavusrahastu, </w:t>
      </w:r>
      <w:r w:rsidR="00AB54B0" w:rsidRPr="002D5CAD">
        <w:rPr>
          <w:rFonts w:eastAsia="Times New Roman" w:cs="Arial"/>
          <w:lang w:eastAsia="et-EE"/>
        </w:rPr>
        <w:t>Norra ja EMP finantsmehhanismid ning Euroopa Komisjoni otsetoetused.</w:t>
      </w:r>
    </w:p>
    <w:p w14:paraId="792EA095" w14:textId="77777777" w:rsidR="00AB54B0" w:rsidRDefault="00AB54B0" w:rsidP="00F60978">
      <w:pPr>
        <w:spacing w:line="240" w:lineRule="auto"/>
        <w:rPr>
          <w:rFonts w:eastAsia="Times New Roman" w:cs="Arial"/>
          <w:lang w:eastAsia="et-EE"/>
        </w:rPr>
      </w:pPr>
      <w:proofErr w:type="spellStart"/>
      <w:r w:rsidRPr="002D5CAD">
        <w:rPr>
          <w:rFonts w:eastAsia="Times New Roman" w:cs="Arial"/>
          <w:lang w:eastAsia="et-EE"/>
        </w:rPr>
        <w:t>Välistoetus</w:t>
      </w:r>
      <w:proofErr w:type="spellEnd"/>
      <w:r w:rsidRPr="002D5CAD">
        <w:rPr>
          <w:rFonts w:eastAsia="Times New Roman" w:cs="Arial"/>
          <w:lang w:eastAsia="et-EE"/>
        </w:rPr>
        <w:t xml:space="preserve"> on mitteresidendilt riigiasutusele antav sihtotstarbeline või mittesihtotstarbeline rahaline toetus, mille eest ei anta otseselt vastu kaupu ega teenuseid.</w:t>
      </w:r>
      <w:r>
        <w:rPr>
          <w:rFonts w:eastAsia="Times New Roman" w:cs="Arial"/>
          <w:lang w:eastAsia="et-EE"/>
        </w:rPr>
        <w:t xml:space="preserve"> </w:t>
      </w:r>
    </w:p>
    <w:p w14:paraId="0CD37635" w14:textId="1FCA5163" w:rsidR="00AB54B0" w:rsidRDefault="00AB54B0" w:rsidP="00F60978">
      <w:pPr>
        <w:spacing w:line="240" w:lineRule="auto"/>
        <w:rPr>
          <w:rFonts w:eastAsia="Times New Roman" w:cs="Arial"/>
          <w:lang w:eastAsia="et-EE"/>
        </w:rPr>
      </w:pPr>
      <w:r w:rsidRPr="002D5CAD">
        <w:rPr>
          <w:rFonts w:eastAsia="Times New Roman" w:cs="Arial"/>
          <w:lang w:eastAsia="et-EE"/>
        </w:rPr>
        <w:t xml:space="preserve">Valitsemisala </w:t>
      </w:r>
      <w:proofErr w:type="spellStart"/>
      <w:r w:rsidRPr="002D5CAD">
        <w:rPr>
          <w:rFonts w:eastAsia="Times New Roman" w:cs="Arial"/>
          <w:lang w:eastAsia="et-EE"/>
        </w:rPr>
        <w:t>välisvahendite</w:t>
      </w:r>
      <w:proofErr w:type="spellEnd"/>
      <w:r w:rsidRPr="002D5CAD">
        <w:rPr>
          <w:rFonts w:eastAsia="Times New Roman" w:cs="Arial"/>
          <w:lang w:eastAsia="et-EE"/>
        </w:rPr>
        <w:t xml:space="preserve"> planeerimist korraldab koos asutustega </w:t>
      </w:r>
      <w:proofErr w:type="spellStart"/>
      <w:r w:rsidR="00FF0C9E">
        <w:rPr>
          <w:rFonts w:eastAsia="Times New Roman" w:cs="Arial"/>
          <w:lang w:eastAsia="et-EE"/>
        </w:rPr>
        <w:t>SOM</w:t>
      </w:r>
      <w:r w:rsidR="009860DB">
        <w:rPr>
          <w:rFonts w:eastAsia="Times New Roman" w:cs="Arial"/>
          <w:lang w:eastAsia="et-EE"/>
        </w:rPr>
        <w:t>-i</w:t>
      </w:r>
      <w:proofErr w:type="spellEnd"/>
      <w:r w:rsidR="00FF0C9E">
        <w:rPr>
          <w:rFonts w:eastAsia="Times New Roman" w:cs="Arial"/>
          <w:lang w:eastAsia="et-EE"/>
        </w:rPr>
        <w:t xml:space="preserve"> </w:t>
      </w:r>
      <w:proofErr w:type="spellStart"/>
      <w:r>
        <w:rPr>
          <w:rFonts w:eastAsia="Times New Roman" w:cs="Arial"/>
          <w:lang w:eastAsia="et-EE"/>
        </w:rPr>
        <w:t>välisvahendite</w:t>
      </w:r>
      <w:proofErr w:type="spellEnd"/>
      <w:r>
        <w:rPr>
          <w:rFonts w:eastAsia="Times New Roman" w:cs="Arial"/>
          <w:lang w:eastAsia="et-EE"/>
        </w:rPr>
        <w:t xml:space="preserve"> osakond,</w:t>
      </w:r>
      <w:r w:rsidRPr="002D5CAD">
        <w:rPr>
          <w:rFonts w:eastAsia="Times New Roman" w:cs="Arial"/>
          <w:lang w:eastAsia="et-EE"/>
        </w:rPr>
        <w:t xml:space="preserve"> välja arvatud asutuse enda poolt otse taotletud projektid.</w:t>
      </w:r>
      <w:r>
        <w:rPr>
          <w:rFonts w:eastAsia="Times New Roman" w:cs="Arial"/>
          <w:lang w:eastAsia="et-EE"/>
        </w:rPr>
        <w:t xml:space="preserve"> </w:t>
      </w:r>
      <w:r w:rsidRPr="002D5CAD">
        <w:rPr>
          <w:rFonts w:eastAsia="Times New Roman" w:cs="Arial"/>
          <w:lang w:eastAsia="et-EE"/>
        </w:rPr>
        <w:t xml:space="preserve">Valitsemisala </w:t>
      </w:r>
      <w:proofErr w:type="spellStart"/>
      <w:r w:rsidRPr="002D5CAD">
        <w:rPr>
          <w:rFonts w:eastAsia="Times New Roman" w:cs="Arial"/>
          <w:lang w:eastAsia="et-EE"/>
        </w:rPr>
        <w:t>välisvahendite</w:t>
      </w:r>
      <w:proofErr w:type="spellEnd"/>
      <w:r w:rsidRPr="002D5CAD">
        <w:rPr>
          <w:rFonts w:eastAsia="Times New Roman" w:cs="Arial"/>
          <w:lang w:eastAsia="et-EE"/>
        </w:rPr>
        <w:t xml:space="preserve"> toetuste koode haldab keskselt </w:t>
      </w:r>
      <w:r w:rsidR="007E39FD">
        <w:rPr>
          <w:rFonts w:eastAsia="Times New Roman" w:cs="Arial"/>
          <w:lang w:eastAsia="et-EE"/>
        </w:rPr>
        <w:t>FO finantsnõunik</w:t>
      </w:r>
      <w:r w:rsidRPr="002D5CAD">
        <w:rPr>
          <w:rFonts w:eastAsia="Times New Roman" w:cs="Arial"/>
          <w:lang w:eastAsia="et-EE"/>
        </w:rPr>
        <w:t>.</w:t>
      </w:r>
    </w:p>
    <w:tbl>
      <w:tblPr>
        <w:tblStyle w:val="Heleruuttabel1rhk1"/>
        <w:tblW w:w="0" w:type="auto"/>
        <w:tblLook w:val="04A0" w:firstRow="1" w:lastRow="0" w:firstColumn="1" w:lastColumn="0" w:noHBand="0" w:noVBand="1"/>
      </w:tblPr>
      <w:tblGrid>
        <w:gridCol w:w="6615"/>
        <w:gridCol w:w="1456"/>
        <w:gridCol w:w="1661"/>
      </w:tblGrid>
      <w:tr w:rsidR="00B05BE7" w:rsidRPr="00A81314" w14:paraId="3F4F9C5C" w14:textId="77777777" w:rsidTr="009C2FA0">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6615" w:type="dxa"/>
            <w:tcBorders>
              <w:top w:val="single" w:sz="8" w:space="0" w:color="FFFFFF"/>
              <w:left w:val="single" w:sz="8" w:space="0" w:color="FFFFFF"/>
              <w:bottom w:val="single" w:sz="8" w:space="0" w:color="498BFC" w:themeColor="accent1"/>
              <w:right w:val="single" w:sz="4" w:space="0" w:color="498BFC"/>
            </w:tcBorders>
            <w:shd w:val="clear" w:color="auto" w:fill="DAE7FE" w:themeFill="text2" w:themeFillTint="33"/>
            <w:vAlign w:val="center"/>
          </w:tcPr>
          <w:p w14:paraId="3E08FBE1" w14:textId="77777777" w:rsidR="00AB54B0" w:rsidRPr="00035FF2" w:rsidRDefault="00AB54B0" w:rsidP="00F60978">
            <w:r w:rsidRPr="00035FF2">
              <w:t>Tegevu</w:t>
            </w:r>
            <w:r>
              <w:t>s</w:t>
            </w:r>
          </w:p>
        </w:tc>
        <w:tc>
          <w:tcPr>
            <w:tcW w:w="1456" w:type="dxa"/>
            <w:tcBorders>
              <w:top w:val="single" w:sz="8" w:space="0" w:color="FFFFFF"/>
              <w:left w:val="single" w:sz="4" w:space="0" w:color="498BFC"/>
              <w:bottom w:val="single" w:sz="8" w:space="0" w:color="498BFC" w:themeColor="accent1"/>
              <w:right w:val="single" w:sz="4" w:space="0" w:color="498BFC"/>
            </w:tcBorders>
            <w:shd w:val="clear" w:color="auto" w:fill="DAE7FE" w:themeFill="text2" w:themeFillTint="33"/>
            <w:vAlign w:val="center"/>
          </w:tcPr>
          <w:p w14:paraId="79B3BE54" w14:textId="77777777" w:rsidR="00AB54B0" w:rsidRPr="00035FF2" w:rsidRDefault="00AB54B0" w:rsidP="00F60978">
            <w:pPr>
              <w:cnfStyle w:val="100000000000" w:firstRow="1" w:lastRow="0" w:firstColumn="0" w:lastColumn="0" w:oddVBand="0" w:evenVBand="0" w:oddHBand="0" w:evenHBand="0" w:firstRowFirstColumn="0" w:firstRowLastColumn="0" w:lastRowFirstColumn="0" w:lastRowLastColumn="0"/>
            </w:pPr>
            <w:r>
              <w:t>Tähtaeg</w:t>
            </w:r>
          </w:p>
        </w:tc>
        <w:tc>
          <w:tcPr>
            <w:tcW w:w="1661" w:type="dxa"/>
            <w:tcBorders>
              <w:top w:val="single" w:sz="8" w:space="0" w:color="FFFFFF"/>
              <w:left w:val="single" w:sz="4" w:space="0" w:color="498BFC"/>
              <w:bottom w:val="single" w:sz="8" w:space="0" w:color="498BFC" w:themeColor="accent1"/>
              <w:right w:val="single" w:sz="8" w:space="0" w:color="FFFFFF"/>
            </w:tcBorders>
            <w:shd w:val="clear" w:color="auto" w:fill="DAE7FE" w:themeFill="text2" w:themeFillTint="33"/>
            <w:vAlign w:val="center"/>
          </w:tcPr>
          <w:p w14:paraId="7F998350" w14:textId="77777777" w:rsidR="00AB54B0" w:rsidRPr="00035FF2" w:rsidRDefault="00AB54B0" w:rsidP="00F60978">
            <w:pPr>
              <w:cnfStyle w:val="100000000000" w:firstRow="1" w:lastRow="0" w:firstColumn="0" w:lastColumn="0" w:oddVBand="0" w:evenVBand="0" w:oddHBand="0" w:evenHBand="0" w:firstRowFirstColumn="0" w:firstRowLastColumn="0" w:lastRowFirstColumn="0" w:lastRowLastColumn="0"/>
            </w:pPr>
            <w:r w:rsidRPr="00035FF2">
              <w:t>Vastutaja</w:t>
            </w:r>
          </w:p>
        </w:tc>
      </w:tr>
      <w:tr w:rsidR="00AB54B0" w:rsidRPr="00A81314" w14:paraId="7629769E" w14:textId="77777777" w:rsidTr="009C2FA0">
        <w:trPr>
          <w:trHeight w:val="553"/>
        </w:trPr>
        <w:tc>
          <w:tcPr>
            <w:cnfStyle w:val="001000000000" w:firstRow="0" w:lastRow="0" w:firstColumn="1" w:lastColumn="0" w:oddVBand="0" w:evenVBand="0" w:oddHBand="0" w:evenHBand="0" w:firstRowFirstColumn="0" w:firstRowLastColumn="0" w:lastRowFirstColumn="0" w:lastRowLastColumn="0"/>
            <w:tcW w:w="6615"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4439B654" w14:textId="4F63CCC1" w:rsidR="00AB54B0" w:rsidRPr="00B039EB" w:rsidRDefault="00AB54B0" w:rsidP="00F60978">
            <w:pPr>
              <w:pStyle w:val="Loendilik"/>
              <w:numPr>
                <w:ilvl w:val="0"/>
                <w:numId w:val="9"/>
              </w:numPr>
              <w:ind w:left="445" w:hanging="445"/>
              <w:rPr>
                <w:rFonts w:eastAsia="Times New Roman" w:cs="Arial"/>
                <w:b w:val="0"/>
                <w:bCs w:val="0"/>
              </w:rPr>
            </w:pPr>
            <w:proofErr w:type="spellStart"/>
            <w:r w:rsidRPr="00B039EB">
              <w:rPr>
                <w:rFonts w:eastAsia="Times New Roman" w:cs="Arial"/>
                <w:b w:val="0"/>
                <w:bCs w:val="0"/>
              </w:rPr>
              <w:t>Välistoetuse</w:t>
            </w:r>
            <w:proofErr w:type="spellEnd"/>
            <w:r w:rsidRPr="00B039EB">
              <w:rPr>
                <w:rFonts w:eastAsia="Times New Roman" w:cs="Arial"/>
                <w:b w:val="0"/>
                <w:bCs w:val="0"/>
              </w:rPr>
              <w:t xml:space="preserve"> koodi loomise, muutmise ja kustutamise ettepanek (kood ja sisuline põhjendus) tuleb saata e-kirja teel ja Exceli tabelina </w:t>
            </w:r>
            <w:r w:rsidR="00FA46FF" w:rsidRPr="00B039EB">
              <w:rPr>
                <w:rFonts w:eastAsia="Times New Roman" w:cs="Arial"/>
                <w:b w:val="0"/>
                <w:bCs w:val="0"/>
              </w:rPr>
              <w:t>FO</w:t>
            </w:r>
            <w:r w:rsidRPr="00B039EB">
              <w:rPr>
                <w:rFonts w:eastAsia="Times New Roman" w:cs="Arial"/>
                <w:b w:val="0"/>
                <w:bCs w:val="0"/>
              </w:rPr>
              <w:t xml:space="preserve"> finantsnõunikule. </w:t>
            </w:r>
          </w:p>
          <w:p w14:paraId="751480DD" w14:textId="77777777" w:rsidR="00AB54B0" w:rsidRPr="00FF0C9E" w:rsidRDefault="00AB54B0" w:rsidP="00F60978">
            <w:pPr>
              <w:pStyle w:val="Tpploend"/>
              <w:ind w:left="142" w:hanging="142"/>
              <w:rPr>
                <w:b w:val="0"/>
                <w:bCs w:val="0"/>
                <w:sz w:val="18"/>
                <w:szCs w:val="18"/>
                <w:lang w:eastAsia="et-EE"/>
              </w:rPr>
            </w:pPr>
            <w:r w:rsidRPr="00FF0C9E">
              <w:rPr>
                <w:rFonts w:eastAsia="Times New Roman" w:cs="Arial"/>
                <w:b w:val="0"/>
                <w:bCs w:val="0"/>
                <w:sz w:val="18"/>
                <w:szCs w:val="18"/>
                <w:lang w:eastAsia="et-EE"/>
              </w:rPr>
              <w:t xml:space="preserve">Uue </w:t>
            </w:r>
            <w:proofErr w:type="spellStart"/>
            <w:r w:rsidRPr="00FF0C9E">
              <w:rPr>
                <w:rFonts w:eastAsia="Times New Roman" w:cs="Arial"/>
                <w:b w:val="0"/>
                <w:bCs w:val="0"/>
                <w:sz w:val="18"/>
                <w:szCs w:val="18"/>
                <w:lang w:eastAsia="et-EE"/>
              </w:rPr>
              <w:t>välistoetuse</w:t>
            </w:r>
            <w:proofErr w:type="spellEnd"/>
            <w:r w:rsidRPr="00FF0C9E">
              <w:rPr>
                <w:rFonts w:eastAsia="Times New Roman" w:cs="Arial"/>
                <w:b w:val="0"/>
                <w:bCs w:val="0"/>
                <w:sz w:val="18"/>
                <w:szCs w:val="18"/>
                <w:lang w:eastAsia="et-EE"/>
              </w:rPr>
              <w:t xml:space="preserve"> koodi loomisel tuleb lähtuda eelarveklassifikaatoris esitatud põhimõtetest ja </w:t>
            </w:r>
            <w:proofErr w:type="spellStart"/>
            <w:r w:rsidRPr="00FF0C9E">
              <w:rPr>
                <w:rFonts w:eastAsia="Times New Roman" w:cs="Arial"/>
                <w:b w:val="0"/>
                <w:bCs w:val="0"/>
                <w:sz w:val="18"/>
                <w:szCs w:val="18"/>
                <w:lang w:eastAsia="et-EE"/>
              </w:rPr>
              <w:t>REIS-i</w:t>
            </w:r>
            <w:proofErr w:type="spellEnd"/>
            <w:r w:rsidRPr="00FF0C9E">
              <w:rPr>
                <w:rFonts w:eastAsia="Times New Roman" w:cs="Arial"/>
                <w:b w:val="0"/>
                <w:bCs w:val="0"/>
                <w:sz w:val="18"/>
                <w:szCs w:val="18"/>
                <w:lang w:eastAsia="et-EE"/>
              </w:rPr>
              <w:t xml:space="preserve"> kasutusjuhendi (</w:t>
            </w:r>
            <w:hyperlink r:id="rId28" w:history="1">
              <w:r w:rsidRPr="00FF0C9E">
                <w:rPr>
                  <w:rStyle w:val="Hperlink"/>
                  <w:rFonts w:eastAsia="Times New Roman" w:cs="Arial"/>
                  <w:b w:val="0"/>
                  <w:bCs w:val="0"/>
                  <w:sz w:val="18"/>
                  <w:szCs w:val="18"/>
                  <w:lang w:eastAsia="et-EE"/>
                </w:rPr>
                <w:t>Tegevuspõhise eelarvestamise käsiraamat | Rahandusministeerium fin.ee)</w:t>
              </w:r>
            </w:hyperlink>
            <w:r w:rsidRPr="00FF0C9E">
              <w:rPr>
                <w:rFonts w:eastAsia="Times New Roman" w:cs="Arial"/>
                <w:b w:val="0"/>
                <w:bCs w:val="0"/>
                <w:sz w:val="18"/>
                <w:szCs w:val="18"/>
                <w:lang w:eastAsia="et-EE"/>
              </w:rPr>
              <w:t xml:space="preserve"> punktist 9.2 „</w:t>
            </w:r>
            <w:proofErr w:type="spellStart"/>
            <w:r w:rsidRPr="00FF0C9E">
              <w:rPr>
                <w:rFonts w:eastAsia="Times New Roman" w:cs="Arial"/>
                <w:b w:val="0"/>
                <w:bCs w:val="0"/>
                <w:sz w:val="18"/>
                <w:szCs w:val="18"/>
                <w:lang w:eastAsia="et-EE"/>
              </w:rPr>
              <w:t>Välistoetuste</w:t>
            </w:r>
            <w:proofErr w:type="spellEnd"/>
            <w:r w:rsidRPr="00FF0C9E">
              <w:rPr>
                <w:rFonts w:eastAsia="Times New Roman" w:cs="Arial"/>
                <w:b w:val="0"/>
                <w:bCs w:val="0"/>
                <w:sz w:val="18"/>
                <w:szCs w:val="18"/>
                <w:lang w:eastAsia="et-EE"/>
              </w:rPr>
              <w:t xml:space="preserve"> kodeerimine“, kus on ka </w:t>
            </w:r>
            <w:proofErr w:type="spellStart"/>
            <w:r w:rsidRPr="00FF0C9E">
              <w:rPr>
                <w:rFonts w:eastAsia="Times New Roman" w:cs="Arial"/>
                <w:b w:val="0"/>
                <w:bCs w:val="0"/>
                <w:sz w:val="18"/>
                <w:szCs w:val="18"/>
                <w:lang w:eastAsia="et-EE"/>
              </w:rPr>
              <w:t>välistoetuste</w:t>
            </w:r>
            <w:proofErr w:type="spellEnd"/>
            <w:r w:rsidRPr="00FF0C9E">
              <w:rPr>
                <w:rFonts w:eastAsia="Times New Roman" w:cs="Arial"/>
                <w:b w:val="0"/>
                <w:bCs w:val="0"/>
                <w:sz w:val="18"/>
                <w:szCs w:val="18"/>
                <w:lang w:eastAsia="et-EE"/>
              </w:rPr>
              <w:t xml:space="preserve"> hierarhia kodeerimise taotlus Exceli tabelina.</w:t>
            </w:r>
          </w:p>
        </w:tc>
        <w:tc>
          <w:tcPr>
            <w:tcW w:w="1456" w:type="dxa"/>
            <w:tcBorders>
              <w:top w:val="single" w:sz="8" w:space="0" w:color="498BFC" w:themeColor="accent1"/>
              <w:left w:val="single" w:sz="4" w:space="0" w:color="498BFC"/>
              <w:bottom w:val="single" w:sz="4" w:space="0" w:color="498BFC"/>
              <w:right w:val="single" w:sz="4" w:space="0" w:color="498BFC"/>
            </w:tcBorders>
            <w:vAlign w:val="center"/>
          </w:tcPr>
          <w:p w14:paraId="2EA0A203" w14:textId="260A3A47" w:rsidR="00AB54B0" w:rsidRDefault="00AB54B0" w:rsidP="00F60978">
            <w:pPr>
              <w:cnfStyle w:val="000000000000" w:firstRow="0" w:lastRow="0" w:firstColumn="0" w:lastColumn="0" w:oddVBand="0" w:evenVBand="0" w:oddHBand="0" w:evenHBand="0" w:firstRowFirstColumn="0" w:firstRowLastColumn="0" w:lastRowFirstColumn="0" w:lastRowLastColumn="0"/>
            </w:pPr>
            <w:r>
              <w:t>Jooksvalt</w:t>
            </w:r>
          </w:p>
        </w:tc>
        <w:tc>
          <w:tcPr>
            <w:tcW w:w="1661"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63740D27" w14:textId="574B3A32" w:rsidR="00AB54B0" w:rsidRPr="00EA7DC4" w:rsidRDefault="00FA46FF" w:rsidP="00F60978">
            <w:pPr>
              <w:cnfStyle w:val="000000000000" w:firstRow="0" w:lastRow="0" w:firstColumn="0" w:lastColumn="0" w:oddVBand="0" w:evenVBand="0" w:oddHBand="0" w:evenHBand="0" w:firstRowFirstColumn="0" w:firstRowLastColumn="0" w:lastRowFirstColumn="0" w:lastRowLastColumn="0"/>
            </w:pPr>
            <w:r>
              <w:t>Asutuse finantsjuht või finantstöötaja</w:t>
            </w:r>
          </w:p>
        </w:tc>
      </w:tr>
      <w:tr w:rsidR="00AB54B0" w:rsidRPr="00A81314" w14:paraId="451B496A" w14:textId="77777777" w:rsidTr="009C2FA0">
        <w:trPr>
          <w:trHeight w:val="553"/>
        </w:trPr>
        <w:tc>
          <w:tcPr>
            <w:cnfStyle w:val="001000000000" w:firstRow="0" w:lastRow="0" w:firstColumn="1" w:lastColumn="0" w:oddVBand="0" w:evenVBand="0" w:oddHBand="0" w:evenHBand="0" w:firstRowFirstColumn="0" w:firstRowLastColumn="0" w:lastRowFirstColumn="0" w:lastRowLastColumn="0"/>
            <w:tcW w:w="6615"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2FB8895B" w14:textId="00770A12" w:rsidR="00AB54B0" w:rsidRPr="00314759" w:rsidRDefault="006D6304" w:rsidP="00F60978">
            <w:pPr>
              <w:pStyle w:val="Loendilik"/>
              <w:numPr>
                <w:ilvl w:val="0"/>
                <w:numId w:val="9"/>
              </w:numPr>
              <w:ind w:left="445" w:hanging="445"/>
              <w:rPr>
                <w:rFonts w:eastAsia="Times New Roman" w:cs="Arial"/>
                <w:b w:val="0"/>
                <w:bCs w:val="0"/>
              </w:rPr>
            </w:pPr>
            <w:r>
              <w:rPr>
                <w:rFonts w:eastAsia="Times New Roman" w:cs="Arial"/>
                <w:b w:val="0"/>
                <w:bCs w:val="0"/>
              </w:rPr>
              <w:t>FO finantsnõunik k</w:t>
            </w:r>
            <w:r w:rsidR="00AB54B0">
              <w:rPr>
                <w:rFonts w:eastAsia="Times New Roman" w:cs="Arial"/>
                <w:b w:val="0"/>
                <w:bCs w:val="0"/>
              </w:rPr>
              <w:t>ontrollib</w:t>
            </w:r>
            <w:r w:rsidR="00AB54B0" w:rsidRPr="00314759">
              <w:rPr>
                <w:rFonts w:eastAsia="Times New Roman" w:cs="Arial"/>
                <w:b w:val="0"/>
                <w:bCs w:val="0"/>
              </w:rPr>
              <w:t xml:space="preserve"> andmed üle ning edastab taotluse </w:t>
            </w:r>
            <w:r w:rsidR="00AB54B0" w:rsidRPr="00F8464C">
              <w:rPr>
                <w:rFonts w:eastAsia="Times New Roman" w:cs="Arial"/>
                <w:b w:val="0"/>
                <w:bCs w:val="0"/>
              </w:rPr>
              <w:t xml:space="preserve">aadressil </w:t>
            </w:r>
            <w:hyperlink r:id="rId29" w:history="1">
              <w:r w:rsidR="0009543A" w:rsidRPr="00F8464C">
                <w:rPr>
                  <w:rStyle w:val="Hperlink"/>
                  <w:rFonts w:asciiTheme="minorHAnsi" w:eastAsia="Times New Roman" w:hAnsiTheme="minorHAnsi" w:cs="Arial"/>
                </w:rPr>
                <w:t>tere@rmit.ee</w:t>
              </w:r>
            </w:hyperlink>
            <w:r w:rsidR="0009543A" w:rsidRPr="00F8464C">
              <w:rPr>
                <w:rFonts w:eastAsia="Times New Roman" w:cs="Arial"/>
                <w:b w:val="0"/>
                <w:bCs w:val="0"/>
              </w:rPr>
              <w:t xml:space="preserve"> R</w:t>
            </w:r>
            <w:r w:rsidR="00F8464C" w:rsidRPr="00F8464C">
              <w:rPr>
                <w:rFonts w:eastAsia="Times New Roman" w:cs="Arial"/>
                <w:b w:val="0"/>
                <w:bCs w:val="0"/>
              </w:rPr>
              <w:t>ahandusministeeriumile</w:t>
            </w:r>
            <w:r w:rsidR="00AB54B0" w:rsidRPr="00314759">
              <w:rPr>
                <w:rFonts w:eastAsia="Times New Roman" w:cs="Arial"/>
                <w:b w:val="0"/>
                <w:bCs w:val="0"/>
              </w:rPr>
              <w:t xml:space="preserve"> kinnitamiseks ja Riigi Tugiteenuste Keskusele avamiseks või sulgemiseks.</w:t>
            </w:r>
          </w:p>
        </w:tc>
        <w:tc>
          <w:tcPr>
            <w:tcW w:w="1456" w:type="dxa"/>
            <w:tcBorders>
              <w:top w:val="single" w:sz="8" w:space="0" w:color="498BFC" w:themeColor="accent1"/>
              <w:left w:val="single" w:sz="4" w:space="0" w:color="498BFC"/>
              <w:bottom w:val="single" w:sz="4" w:space="0" w:color="498BFC"/>
              <w:right w:val="single" w:sz="4" w:space="0" w:color="498BFC"/>
            </w:tcBorders>
            <w:vAlign w:val="center"/>
          </w:tcPr>
          <w:p w14:paraId="557A2892" w14:textId="77777777" w:rsidR="00AB54B0" w:rsidRDefault="00AB54B0" w:rsidP="00F60978">
            <w:pPr>
              <w:cnfStyle w:val="000000000000" w:firstRow="0" w:lastRow="0" w:firstColumn="0" w:lastColumn="0" w:oddVBand="0" w:evenVBand="0" w:oddHBand="0" w:evenHBand="0" w:firstRowFirstColumn="0" w:firstRowLastColumn="0" w:lastRowFirstColumn="0" w:lastRowLastColumn="0"/>
            </w:pPr>
            <w:r>
              <w:t>Esimesel võimalusel</w:t>
            </w:r>
          </w:p>
        </w:tc>
        <w:tc>
          <w:tcPr>
            <w:tcW w:w="1661"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4A7351F0" w14:textId="106A573F" w:rsidR="00AB54B0" w:rsidRDefault="00B05BE7" w:rsidP="00F60978">
            <w:pPr>
              <w:cnfStyle w:val="000000000000" w:firstRow="0" w:lastRow="0" w:firstColumn="0" w:lastColumn="0" w:oddVBand="0" w:evenVBand="0" w:oddHBand="0" w:evenHBand="0" w:firstRowFirstColumn="0" w:firstRowLastColumn="0" w:lastRowFirstColumn="0" w:lastRowLastColumn="0"/>
            </w:pPr>
            <w:r>
              <w:t xml:space="preserve">FO </w:t>
            </w:r>
            <w:r w:rsidR="00AB54B0">
              <w:t>finantsnõunik</w:t>
            </w:r>
          </w:p>
        </w:tc>
      </w:tr>
      <w:tr w:rsidR="00AB54B0" w:rsidRPr="00A81314" w14:paraId="459B3F44" w14:textId="77777777" w:rsidTr="009C2FA0">
        <w:trPr>
          <w:trHeight w:val="553"/>
        </w:trPr>
        <w:tc>
          <w:tcPr>
            <w:cnfStyle w:val="001000000000" w:firstRow="0" w:lastRow="0" w:firstColumn="1" w:lastColumn="0" w:oddVBand="0" w:evenVBand="0" w:oddHBand="0" w:evenHBand="0" w:firstRowFirstColumn="0" w:firstRowLastColumn="0" w:lastRowFirstColumn="0" w:lastRowLastColumn="0"/>
            <w:tcW w:w="6615"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42DC508F" w14:textId="77777777" w:rsidR="00AB54B0" w:rsidRDefault="00AB54B0" w:rsidP="00F60978">
            <w:pPr>
              <w:pStyle w:val="Loendilik"/>
              <w:numPr>
                <w:ilvl w:val="0"/>
                <w:numId w:val="9"/>
              </w:numPr>
              <w:ind w:left="445" w:hanging="445"/>
              <w:rPr>
                <w:rFonts w:eastAsia="Times New Roman" w:cs="Arial"/>
              </w:rPr>
            </w:pPr>
            <w:proofErr w:type="spellStart"/>
            <w:r w:rsidRPr="00466231">
              <w:rPr>
                <w:rFonts w:eastAsia="Times New Roman" w:cs="Arial"/>
              </w:rPr>
              <w:lastRenderedPageBreak/>
              <w:t>Välistoetuse</w:t>
            </w:r>
            <w:proofErr w:type="spellEnd"/>
            <w:r w:rsidRPr="00466231">
              <w:rPr>
                <w:rFonts w:eastAsia="Times New Roman" w:cs="Arial"/>
              </w:rPr>
              <w:t xml:space="preserve"> saaja</w:t>
            </w:r>
            <w:r w:rsidRPr="00314759">
              <w:rPr>
                <w:rFonts w:eastAsia="Times New Roman" w:cs="Arial"/>
                <w:b w:val="0"/>
                <w:bCs w:val="0"/>
              </w:rPr>
              <w:t xml:space="preserve"> planeerib </w:t>
            </w:r>
            <w:proofErr w:type="spellStart"/>
            <w:r w:rsidRPr="00314759">
              <w:rPr>
                <w:rFonts w:eastAsia="Times New Roman" w:cs="Arial"/>
                <w:b w:val="0"/>
                <w:bCs w:val="0"/>
              </w:rPr>
              <w:t>välistoetuse</w:t>
            </w:r>
            <w:proofErr w:type="spellEnd"/>
            <w:r w:rsidRPr="00314759">
              <w:rPr>
                <w:rFonts w:eastAsia="Times New Roman" w:cs="Arial"/>
                <w:b w:val="0"/>
                <w:bCs w:val="0"/>
              </w:rPr>
              <w:t xml:space="preserve"> vastaval toetuse koodil eelarve liigiga 40, sealhulgas </w:t>
            </w:r>
            <w:proofErr w:type="spellStart"/>
            <w:r w:rsidRPr="00314759">
              <w:rPr>
                <w:rFonts w:eastAsia="Times New Roman" w:cs="Arial"/>
                <w:b w:val="0"/>
                <w:bCs w:val="0"/>
              </w:rPr>
              <w:t>välistoetuse</w:t>
            </w:r>
            <w:proofErr w:type="spellEnd"/>
            <w:r w:rsidRPr="00314759">
              <w:rPr>
                <w:rFonts w:eastAsia="Times New Roman" w:cs="Arial"/>
                <w:b w:val="0"/>
                <w:bCs w:val="0"/>
              </w:rPr>
              <w:t xml:space="preserve"> tulu eelarve kontol 359 ja kulud või investeeringud, lähtudes majanduslikust sisust koos kaasfinantseerimisega. </w:t>
            </w:r>
          </w:p>
          <w:p w14:paraId="190B4AC1" w14:textId="77777777" w:rsidR="00AB54B0" w:rsidRPr="00466231" w:rsidRDefault="00AB54B0" w:rsidP="00F60978">
            <w:pPr>
              <w:pStyle w:val="Tpploend"/>
              <w:ind w:left="142" w:hanging="142"/>
              <w:rPr>
                <w:b w:val="0"/>
                <w:bCs w:val="0"/>
                <w:lang w:eastAsia="et-EE"/>
              </w:rPr>
            </w:pPr>
            <w:proofErr w:type="spellStart"/>
            <w:r w:rsidRPr="00FF0C9E">
              <w:rPr>
                <w:rFonts w:eastAsia="Times New Roman" w:cs="Arial"/>
                <w:b w:val="0"/>
                <w:bCs w:val="0"/>
                <w:sz w:val="18"/>
                <w:szCs w:val="18"/>
                <w:lang w:eastAsia="et-EE"/>
              </w:rPr>
              <w:t>Välistoetuse</w:t>
            </w:r>
            <w:proofErr w:type="spellEnd"/>
            <w:r w:rsidRPr="00FF0C9E">
              <w:rPr>
                <w:rFonts w:eastAsia="Times New Roman" w:cs="Arial"/>
                <w:b w:val="0"/>
                <w:bCs w:val="0"/>
                <w:sz w:val="18"/>
                <w:szCs w:val="18"/>
                <w:lang w:eastAsia="et-EE"/>
              </w:rPr>
              <w:t xml:space="preserve"> saaja ei planeeri riigieelarvelist kaasfinantseerimist tuluna, sest see on riigisisene tulu ning eelarves kehtib </w:t>
            </w:r>
            <w:proofErr w:type="spellStart"/>
            <w:r w:rsidRPr="00FF0C9E">
              <w:rPr>
                <w:rFonts w:eastAsia="Times New Roman" w:cs="Arial"/>
                <w:b w:val="0"/>
                <w:bCs w:val="0"/>
                <w:sz w:val="18"/>
                <w:szCs w:val="18"/>
                <w:lang w:eastAsia="et-EE"/>
              </w:rPr>
              <w:t>topeltplaneerimise</w:t>
            </w:r>
            <w:proofErr w:type="spellEnd"/>
            <w:r w:rsidRPr="00FF0C9E">
              <w:rPr>
                <w:rFonts w:eastAsia="Times New Roman" w:cs="Arial"/>
                <w:b w:val="0"/>
                <w:bCs w:val="0"/>
                <w:sz w:val="18"/>
                <w:szCs w:val="18"/>
                <w:lang w:eastAsia="et-EE"/>
              </w:rPr>
              <w:t xml:space="preserve"> vältimise printsiip. Käibemaksukulu planeeritakse põhikulutusega samal liigil ehk liigil 40.</w:t>
            </w:r>
          </w:p>
        </w:tc>
        <w:tc>
          <w:tcPr>
            <w:tcW w:w="1456" w:type="dxa"/>
            <w:tcBorders>
              <w:top w:val="single" w:sz="8" w:space="0" w:color="498BFC" w:themeColor="accent1"/>
              <w:left w:val="single" w:sz="4" w:space="0" w:color="498BFC"/>
              <w:bottom w:val="single" w:sz="4" w:space="0" w:color="498BFC"/>
              <w:right w:val="single" w:sz="4" w:space="0" w:color="498BFC"/>
            </w:tcBorders>
            <w:vAlign w:val="center"/>
          </w:tcPr>
          <w:p w14:paraId="613F888E" w14:textId="2E23DF97" w:rsidR="00AB54B0" w:rsidRDefault="00054F1E" w:rsidP="00F60978">
            <w:pPr>
              <w:cnfStyle w:val="000000000000" w:firstRow="0" w:lastRow="0" w:firstColumn="0" w:lastColumn="0" w:oddVBand="0" w:evenVBand="0" w:oddHBand="0" w:evenHBand="0" w:firstRowFirstColumn="0" w:firstRowLastColumn="0" w:lastRowFirstColumn="0" w:lastRowLastColumn="0"/>
            </w:pPr>
            <w:r>
              <w:t>7. mai; august</w:t>
            </w:r>
          </w:p>
        </w:tc>
        <w:tc>
          <w:tcPr>
            <w:tcW w:w="1661"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5D66A380" w14:textId="68F4D046" w:rsidR="00AB54B0" w:rsidRDefault="001A0DE6" w:rsidP="00F60978">
            <w:pPr>
              <w:cnfStyle w:val="000000000000" w:firstRow="0" w:lastRow="0" w:firstColumn="0" w:lastColumn="0" w:oddVBand="0" w:evenVBand="0" w:oddHBand="0" w:evenHBand="0" w:firstRowFirstColumn="0" w:firstRowLastColumn="0" w:lastRowFirstColumn="0" w:lastRowLastColumn="0"/>
            </w:pPr>
            <w:r>
              <w:t>Asutuse finantsjuht või finantstöötaja</w:t>
            </w:r>
          </w:p>
        </w:tc>
      </w:tr>
      <w:tr w:rsidR="00AB54B0" w:rsidRPr="00A81314" w14:paraId="5C912796" w14:textId="77777777" w:rsidTr="009C2FA0">
        <w:trPr>
          <w:trHeight w:val="710"/>
        </w:trPr>
        <w:tc>
          <w:tcPr>
            <w:cnfStyle w:val="001000000000" w:firstRow="0" w:lastRow="0" w:firstColumn="1" w:lastColumn="0" w:oddVBand="0" w:evenVBand="0" w:oddHBand="0" w:evenHBand="0" w:firstRowFirstColumn="0" w:firstRowLastColumn="0" w:lastRowFirstColumn="0" w:lastRowLastColumn="0"/>
            <w:tcW w:w="6615" w:type="dxa"/>
            <w:tcBorders>
              <w:top w:val="single" w:sz="4" w:space="0" w:color="498BFC"/>
              <w:left w:val="single" w:sz="8" w:space="0" w:color="FFFFFF" w:themeColor="background1"/>
              <w:bottom w:val="single" w:sz="8" w:space="0" w:color="FFFFFF"/>
              <w:right w:val="single" w:sz="4" w:space="0" w:color="498BFC"/>
            </w:tcBorders>
            <w:vAlign w:val="center"/>
          </w:tcPr>
          <w:p w14:paraId="6FD6DE67" w14:textId="77777777" w:rsidR="00AB54B0" w:rsidRDefault="00AB54B0" w:rsidP="00F60978">
            <w:pPr>
              <w:pStyle w:val="Loendilik"/>
              <w:numPr>
                <w:ilvl w:val="0"/>
                <w:numId w:val="9"/>
              </w:numPr>
              <w:ind w:left="445" w:hanging="445"/>
            </w:pPr>
            <w:proofErr w:type="spellStart"/>
            <w:r w:rsidRPr="00466231">
              <w:rPr>
                <w:rFonts w:eastAsia="Times New Roman" w:cs="Arial"/>
              </w:rPr>
              <w:t>Välistoetust</w:t>
            </w:r>
            <w:proofErr w:type="spellEnd"/>
            <w:r w:rsidRPr="00466231">
              <w:rPr>
                <w:rFonts w:eastAsia="Times New Roman" w:cs="Arial"/>
              </w:rPr>
              <w:t xml:space="preserve"> vahendav riigiasutus</w:t>
            </w:r>
            <w:r w:rsidRPr="00466231">
              <w:rPr>
                <w:rFonts w:eastAsia="Times New Roman" w:cs="Arial"/>
                <w:b w:val="0"/>
                <w:bCs w:val="0"/>
              </w:rPr>
              <w:t xml:space="preserve"> (ministeerium) kasutab </w:t>
            </w:r>
            <w:proofErr w:type="spellStart"/>
            <w:r w:rsidRPr="00466231">
              <w:rPr>
                <w:rFonts w:eastAsia="Times New Roman" w:cs="Arial"/>
                <w:b w:val="0"/>
                <w:bCs w:val="0"/>
              </w:rPr>
              <w:t>välistoetuse</w:t>
            </w:r>
            <w:proofErr w:type="spellEnd"/>
            <w:r w:rsidRPr="00466231">
              <w:rPr>
                <w:rFonts w:eastAsia="Times New Roman" w:cs="Arial"/>
                <w:b w:val="0"/>
                <w:bCs w:val="0"/>
              </w:rPr>
              <w:t xml:space="preserve"> kajastamiseks eelarve liiki 41 nii tuludes kui kuludes, kuni ei ole selgunud toetust saav asutus või selleks ei ole riigiasutus, ja ainult koos kontoklassi 45 kuuluva kontoga.</w:t>
            </w:r>
            <w:r w:rsidRPr="00466231">
              <w:rPr>
                <w:b w:val="0"/>
                <w:bCs w:val="0"/>
              </w:rPr>
              <w:t xml:space="preserve"> </w:t>
            </w:r>
          </w:p>
          <w:p w14:paraId="211F194B" w14:textId="77777777" w:rsidR="00AB54B0" w:rsidRPr="00FF0C9E" w:rsidRDefault="00AB54B0" w:rsidP="00F60978">
            <w:pPr>
              <w:pStyle w:val="Tpploend"/>
              <w:ind w:left="142" w:hanging="142"/>
              <w:rPr>
                <w:rFonts w:eastAsia="Times New Roman" w:cs="Arial"/>
                <w:b w:val="0"/>
                <w:bCs w:val="0"/>
                <w:sz w:val="18"/>
                <w:szCs w:val="18"/>
                <w:lang w:eastAsia="et-EE"/>
              </w:rPr>
            </w:pPr>
            <w:r w:rsidRPr="00FF0C9E">
              <w:rPr>
                <w:rFonts w:eastAsia="Times New Roman" w:cs="Arial"/>
                <w:b w:val="0"/>
                <w:bCs w:val="0"/>
                <w:sz w:val="18"/>
                <w:lang w:eastAsia="et-EE"/>
              </w:rPr>
              <w:t xml:space="preserve">Kui vahendatava toetuse saaja ei ole teada, planeeritakse </w:t>
            </w:r>
            <w:proofErr w:type="spellStart"/>
            <w:r w:rsidRPr="00FF0C9E">
              <w:rPr>
                <w:rFonts w:eastAsia="Times New Roman" w:cs="Arial"/>
                <w:b w:val="0"/>
                <w:bCs w:val="0"/>
                <w:sz w:val="18"/>
                <w:lang w:eastAsia="et-EE"/>
              </w:rPr>
              <w:t>välistoetuste</w:t>
            </w:r>
            <w:proofErr w:type="spellEnd"/>
            <w:r w:rsidRPr="00FF0C9E">
              <w:rPr>
                <w:rFonts w:eastAsia="Times New Roman" w:cs="Arial"/>
                <w:b w:val="0"/>
                <w:bCs w:val="0"/>
                <w:sz w:val="18"/>
                <w:lang w:eastAsia="et-EE"/>
              </w:rPr>
              <w:t xml:space="preserve"> ja riikliku kaasfinantseerimise vahendamist meetme rakendusskeemile vastaval toetuse koodil (statistiline grant „S“). </w:t>
            </w:r>
            <w:proofErr w:type="spellStart"/>
            <w:r w:rsidRPr="00FF0C9E">
              <w:rPr>
                <w:rFonts w:eastAsia="Times New Roman" w:cs="Arial"/>
                <w:b w:val="0"/>
                <w:bCs w:val="0"/>
                <w:sz w:val="18"/>
                <w:lang w:eastAsia="et-EE"/>
              </w:rPr>
              <w:t>Välistoetuse</w:t>
            </w:r>
            <w:proofErr w:type="spellEnd"/>
            <w:r w:rsidRPr="00FF0C9E">
              <w:rPr>
                <w:rFonts w:eastAsia="Times New Roman" w:cs="Arial"/>
                <w:b w:val="0"/>
                <w:bCs w:val="0"/>
                <w:sz w:val="18"/>
                <w:lang w:eastAsia="et-EE"/>
              </w:rPr>
              <w:t xml:space="preserve"> vahendamisel planeeritakse </w:t>
            </w:r>
            <w:proofErr w:type="spellStart"/>
            <w:r w:rsidRPr="00FF0C9E">
              <w:rPr>
                <w:rFonts w:eastAsia="Times New Roman" w:cs="Arial"/>
                <w:b w:val="0"/>
                <w:bCs w:val="0"/>
                <w:sz w:val="18"/>
                <w:lang w:eastAsia="et-EE"/>
              </w:rPr>
              <w:t>välistoetuse</w:t>
            </w:r>
            <w:proofErr w:type="spellEnd"/>
            <w:r w:rsidRPr="00FF0C9E">
              <w:rPr>
                <w:rFonts w:eastAsia="Times New Roman" w:cs="Arial"/>
                <w:b w:val="0"/>
                <w:bCs w:val="0"/>
                <w:sz w:val="18"/>
                <w:lang w:eastAsia="et-EE"/>
              </w:rPr>
              <w:t xml:space="preserve"> osa liigiga 41 võrdselt tuluna eelarve kontol 359 ja kuluna eelarve kontol 45 ning kaasfinantseerimist liigiga 32 ainult kuluna eelarve kontol 45.</w:t>
            </w:r>
          </w:p>
          <w:p w14:paraId="411A2019" w14:textId="77777777" w:rsidR="00AB54B0" w:rsidRPr="00466231" w:rsidRDefault="00AB54B0" w:rsidP="00F60978">
            <w:pPr>
              <w:pStyle w:val="Tpploend"/>
              <w:ind w:left="142" w:hanging="142"/>
              <w:rPr>
                <w:b w:val="0"/>
                <w:bCs w:val="0"/>
              </w:rPr>
            </w:pPr>
            <w:r w:rsidRPr="00FF0C9E">
              <w:rPr>
                <w:rFonts w:eastAsia="Times New Roman" w:cs="Arial"/>
                <w:b w:val="0"/>
                <w:bCs w:val="0"/>
                <w:sz w:val="18"/>
                <w:szCs w:val="18"/>
                <w:lang w:eastAsia="et-EE"/>
              </w:rPr>
              <w:t xml:space="preserve">Kui </w:t>
            </w:r>
            <w:proofErr w:type="spellStart"/>
            <w:r w:rsidRPr="00FF0C9E">
              <w:rPr>
                <w:rFonts w:eastAsia="Times New Roman" w:cs="Arial"/>
                <w:b w:val="0"/>
                <w:bCs w:val="0"/>
                <w:sz w:val="18"/>
                <w:szCs w:val="18"/>
                <w:lang w:eastAsia="et-EE"/>
              </w:rPr>
              <w:t>välistoetus</w:t>
            </w:r>
            <w:proofErr w:type="spellEnd"/>
            <w:r w:rsidRPr="00FF0C9E">
              <w:rPr>
                <w:rFonts w:eastAsia="Times New Roman" w:cs="Arial"/>
                <w:b w:val="0"/>
                <w:bCs w:val="0"/>
                <w:sz w:val="18"/>
                <w:szCs w:val="18"/>
                <w:lang w:eastAsia="et-EE"/>
              </w:rPr>
              <w:t xml:space="preserve"> on mõeldud peamiselt investeeringutoetuseks (hinnanguliselt 75% või rohkem on investeeringutoetuseks), tuleb investeeringutoetuse puhul kasutada IN-koodi.</w:t>
            </w:r>
          </w:p>
        </w:tc>
        <w:tc>
          <w:tcPr>
            <w:tcW w:w="1456" w:type="dxa"/>
            <w:tcBorders>
              <w:top w:val="single" w:sz="4" w:space="0" w:color="498BFC"/>
              <w:left w:val="single" w:sz="4" w:space="0" w:color="498BFC"/>
              <w:bottom w:val="single" w:sz="8" w:space="0" w:color="FFFFFF"/>
              <w:right w:val="single" w:sz="4" w:space="0" w:color="498BFC"/>
            </w:tcBorders>
            <w:vAlign w:val="center"/>
          </w:tcPr>
          <w:p w14:paraId="224E2E5C" w14:textId="2879A9B4" w:rsidR="00AB54B0" w:rsidRPr="00EA7DC4" w:rsidRDefault="00193DA1" w:rsidP="00F60978">
            <w:pPr>
              <w:cnfStyle w:val="000000000000" w:firstRow="0" w:lastRow="0" w:firstColumn="0" w:lastColumn="0" w:oddVBand="0" w:evenVBand="0" w:oddHBand="0" w:evenHBand="0" w:firstRowFirstColumn="0" w:firstRowLastColumn="0" w:lastRowFirstColumn="0" w:lastRowLastColumn="0"/>
            </w:pPr>
            <w:r>
              <w:t>7. mai</w:t>
            </w:r>
            <w:r w:rsidR="00FF0C9E">
              <w:t xml:space="preserve">;  </w:t>
            </w:r>
            <w:r>
              <w:t>august</w:t>
            </w:r>
          </w:p>
        </w:tc>
        <w:tc>
          <w:tcPr>
            <w:tcW w:w="1661" w:type="dxa"/>
            <w:tcBorders>
              <w:top w:val="single" w:sz="4" w:space="0" w:color="498BFC"/>
              <w:left w:val="single" w:sz="4" w:space="0" w:color="498BFC"/>
              <w:bottom w:val="single" w:sz="8" w:space="0" w:color="FFFFFF"/>
              <w:right w:val="single" w:sz="8" w:space="0" w:color="FFFFFF" w:themeColor="background1"/>
            </w:tcBorders>
            <w:vAlign w:val="center"/>
          </w:tcPr>
          <w:p w14:paraId="2C5539A5" w14:textId="711ABB4A" w:rsidR="00AB54B0" w:rsidRPr="00EA7DC4" w:rsidRDefault="0085292B" w:rsidP="00F60978">
            <w:pPr>
              <w:cnfStyle w:val="000000000000" w:firstRow="0" w:lastRow="0" w:firstColumn="0" w:lastColumn="0" w:oddVBand="0" w:evenVBand="0" w:oddHBand="0" w:evenHBand="0" w:firstRowFirstColumn="0" w:firstRowLastColumn="0" w:lastRowFirstColumn="0" w:lastRowLastColumn="0"/>
            </w:pPr>
            <w:r>
              <w:t>FO finants</w:t>
            </w:r>
            <w:r w:rsidR="00F357A1">
              <w:t>töötaja</w:t>
            </w:r>
          </w:p>
        </w:tc>
      </w:tr>
    </w:tbl>
    <w:p w14:paraId="1D7F5361" w14:textId="77777777" w:rsidR="00334BB9" w:rsidRDefault="00334BB9" w:rsidP="00F60978">
      <w:pPr>
        <w:pStyle w:val="Tpploend"/>
        <w:numPr>
          <w:ilvl w:val="0"/>
          <w:numId w:val="0"/>
        </w:numPr>
        <w:spacing w:line="240" w:lineRule="auto"/>
        <w:ind w:left="170" w:hanging="170"/>
      </w:pPr>
    </w:p>
    <w:p w14:paraId="0167CDBB" w14:textId="1D9988E4" w:rsidR="000C3C68" w:rsidRDefault="0047091F" w:rsidP="00F60978">
      <w:pPr>
        <w:pStyle w:val="Pealkiri3"/>
        <w:numPr>
          <w:ilvl w:val="1"/>
          <w:numId w:val="3"/>
        </w:numPr>
      </w:pPr>
      <w:bookmarkStart w:id="5" w:name="_RE_rakendamine,_sh"/>
      <w:bookmarkEnd w:id="5"/>
      <w:r>
        <w:t xml:space="preserve">Riigieelarve </w:t>
      </w:r>
      <w:r w:rsidR="00334BB9">
        <w:t>rakendamine</w:t>
      </w:r>
      <w:r>
        <w:t xml:space="preserve"> ja</w:t>
      </w:r>
      <w:r w:rsidR="00334BB9">
        <w:t xml:space="preserve"> </w:t>
      </w:r>
      <w:r w:rsidR="00334BB9" w:rsidRPr="00197667">
        <w:t>muutmine</w:t>
      </w:r>
    </w:p>
    <w:tbl>
      <w:tblPr>
        <w:tblStyle w:val="Heleruuttabel1rhk1"/>
        <w:tblW w:w="0" w:type="auto"/>
        <w:tblLook w:val="04A0" w:firstRow="1" w:lastRow="0" w:firstColumn="1" w:lastColumn="0" w:noHBand="0" w:noVBand="1"/>
      </w:tblPr>
      <w:tblGrid>
        <w:gridCol w:w="6454"/>
        <w:gridCol w:w="1452"/>
        <w:gridCol w:w="1826"/>
      </w:tblGrid>
      <w:tr w:rsidR="00E01680" w:rsidRPr="00035FF2" w14:paraId="082EF292" w14:textId="77777777" w:rsidTr="00D34837">
        <w:trPr>
          <w:cnfStyle w:val="100000000000" w:firstRow="1" w:lastRow="0" w:firstColumn="0" w:lastColumn="0" w:oddVBand="0" w:evenVBand="0" w:oddHBand="0" w:evenHBand="0" w:firstRowFirstColumn="0" w:firstRowLastColumn="0" w:lastRowFirstColumn="0" w:lastRowLastColumn="0"/>
          <w:trHeight w:val="433"/>
          <w:tblHeader/>
        </w:trPr>
        <w:tc>
          <w:tcPr>
            <w:cnfStyle w:val="001000000000" w:firstRow="0" w:lastRow="0" w:firstColumn="1" w:lastColumn="0" w:oddVBand="0" w:evenVBand="0" w:oddHBand="0" w:evenHBand="0" w:firstRowFirstColumn="0" w:firstRowLastColumn="0" w:lastRowFirstColumn="0" w:lastRowLastColumn="0"/>
            <w:tcW w:w="6454" w:type="dxa"/>
            <w:tcBorders>
              <w:top w:val="single" w:sz="8" w:space="0" w:color="FFFFFF"/>
              <w:left w:val="single" w:sz="8" w:space="0" w:color="FFFFFF"/>
              <w:bottom w:val="single" w:sz="8" w:space="0" w:color="498BFC" w:themeColor="accent1"/>
              <w:right w:val="single" w:sz="4" w:space="0" w:color="498BFC"/>
            </w:tcBorders>
            <w:shd w:val="clear" w:color="auto" w:fill="DAE7FE" w:themeFill="text2" w:themeFillTint="33"/>
            <w:vAlign w:val="center"/>
          </w:tcPr>
          <w:p w14:paraId="6C35DE4A" w14:textId="77777777" w:rsidR="00E01680" w:rsidRPr="00035FF2" w:rsidRDefault="00E01680" w:rsidP="00F60978">
            <w:r w:rsidRPr="00035FF2">
              <w:t>Tegevu</w:t>
            </w:r>
            <w:r>
              <w:t>s</w:t>
            </w:r>
          </w:p>
        </w:tc>
        <w:tc>
          <w:tcPr>
            <w:tcW w:w="1452" w:type="dxa"/>
            <w:tcBorders>
              <w:top w:val="single" w:sz="8" w:space="0" w:color="FFFFFF"/>
              <w:left w:val="single" w:sz="4" w:space="0" w:color="498BFC"/>
              <w:bottom w:val="single" w:sz="8" w:space="0" w:color="498BFC" w:themeColor="accent1"/>
              <w:right w:val="single" w:sz="4" w:space="0" w:color="498BFC"/>
            </w:tcBorders>
            <w:shd w:val="clear" w:color="auto" w:fill="DAE7FE" w:themeFill="text2" w:themeFillTint="33"/>
            <w:vAlign w:val="center"/>
          </w:tcPr>
          <w:p w14:paraId="699DA09C" w14:textId="77777777" w:rsidR="00E01680" w:rsidRPr="00035FF2" w:rsidRDefault="00E01680" w:rsidP="00F60978">
            <w:pPr>
              <w:cnfStyle w:val="100000000000" w:firstRow="1" w:lastRow="0" w:firstColumn="0" w:lastColumn="0" w:oddVBand="0" w:evenVBand="0" w:oddHBand="0" w:evenHBand="0" w:firstRowFirstColumn="0" w:firstRowLastColumn="0" w:lastRowFirstColumn="0" w:lastRowLastColumn="0"/>
            </w:pPr>
            <w:r>
              <w:t>Tähtaeg</w:t>
            </w:r>
          </w:p>
        </w:tc>
        <w:tc>
          <w:tcPr>
            <w:tcW w:w="1826" w:type="dxa"/>
            <w:tcBorders>
              <w:top w:val="single" w:sz="8" w:space="0" w:color="FFFFFF"/>
              <w:left w:val="single" w:sz="4" w:space="0" w:color="498BFC"/>
              <w:bottom w:val="single" w:sz="8" w:space="0" w:color="498BFC" w:themeColor="accent1"/>
              <w:right w:val="single" w:sz="8" w:space="0" w:color="FFFFFF"/>
            </w:tcBorders>
            <w:shd w:val="clear" w:color="auto" w:fill="DAE7FE" w:themeFill="text2" w:themeFillTint="33"/>
            <w:vAlign w:val="center"/>
          </w:tcPr>
          <w:p w14:paraId="5F2777E2" w14:textId="77777777" w:rsidR="00E01680" w:rsidRPr="00035FF2" w:rsidRDefault="00E01680" w:rsidP="00F60978">
            <w:pPr>
              <w:cnfStyle w:val="100000000000" w:firstRow="1" w:lastRow="0" w:firstColumn="0" w:lastColumn="0" w:oddVBand="0" w:evenVBand="0" w:oddHBand="0" w:evenHBand="0" w:firstRowFirstColumn="0" w:firstRowLastColumn="0" w:lastRowFirstColumn="0" w:lastRowLastColumn="0"/>
            </w:pPr>
            <w:r w:rsidRPr="00035FF2">
              <w:t>Vastutaja</w:t>
            </w:r>
          </w:p>
        </w:tc>
      </w:tr>
      <w:tr w:rsidR="00E01680" w14:paraId="520A8B96" w14:textId="77777777" w:rsidTr="009C2FA0">
        <w:trPr>
          <w:trHeight w:val="553"/>
        </w:trPr>
        <w:tc>
          <w:tcPr>
            <w:cnfStyle w:val="001000000000" w:firstRow="0" w:lastRow="0" w:firstColumn="1" w:lastColumn="0" w:oddVBand="0" w:evenVBand="0" w:oddHBand="0" w:evenHBand="0" w:firstRowFirstColumn="0" w:firstRowLastColumn="0" w:lastRowFirstColumn="0" w:lastRowLastColumn="0"/>
            <w:tcW w:w="6454"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0C1C79DF" w14:textId="1D1345D9" w:rsidR="00E01680" w:rsidRPr="00B039EB" w:rsidRDefault="00E01680" w:rsidP="00F60978">
            <w:pPr>
              <w:pStyle w:val="Loendilik"/>
              <w:numPr>
                <w:ilvl w:val="0"/>
                <w:numId w:val="10"/>
              </w:numPr>
              <w:ind w:left="425" w:hanging="425"/>
              <w:rPr>
                <w:rFonts w:eastAsia="Times New Roman" w:cs="Arial"/>
                <w:b w:val="0"/>
                <w:bCs w:val="0"/>
              </w:rPr>
            </w:pPr>
            <w:r w:rsidRPr="00B039EB">
              <w:rPr>
                <w:rFonts w:eastAsia="Times New Roman" w:cs="Arial"/>
                <w:b w:val="0"/>
                <w:bCs w:val="0"/>
              </w:rPr>
              <w:t xml:space="preserve">Vabariigi Valitsuse eelarve liigenduseks </w:t>
            </w:r>
            <w:proofErr w:type="spellStart"/>
            <w:r w:rsidRPr="00B039EB">
              <w:rPr>
                <w:rFonts w:eastAsia="Times New Roman" w:cs="Arial"/>
                <w:b w:val="0"/>
                <w:bCs w:val="0"/>
              </w:rPr>
              <w:t>S</w:t>
            </w:r>
            <w:r w:rsidR="0019652D" w:rsidRPr="00B039EB">
              <w:rPr>
                <w:rFonts w:eastAsia="Times New Roman" w:cs="Arial"/>
                <w:b w:val="0"/>
                <w:bCs w:val="0"/>
              </w:rPr>
              <w:t>O</w:t>
            </w:r>
            <w:r w:rsidRPr="00B039EB">
              <w:rPr>
                <w:rFonts w:eastAsia="Times New Roman" w:cs="Arial"/>
                <w:b w:val="0"/>
                <w:bCs w:val="0"/>
              </w:rPr>
              <w:t>M</w:t>
            </w:r>
            <w:r w:rsidR="001B3255">
              <w:rPr>
                <w:rFonts w:eastAsia="Times New Roman" w:cs="Arial"/>
                <w:b w:val="0"/>
                <w:bCs w:val="0"/>
              </w:rPr>
              <w:t>-i</w:t>
            </w:r>
            <w:proofErr w:type="spellEnd"/>
            <w:r w:rsidRPr="00B039EB">
              <w:rPr>
                <w:rFonts w:eastAsia="Times New Roman" w:cs="Arial"/>
                <w:b w:val="0"/>
                <w:bCs w:val="0"/>
              </w:rPr>
              <w:t xml:space="preserve"> valitsemisala sisend</w:t>
            </w:r>
          </w:p>
          <w:p w14:paraId="3B7C27A5" w14:textId="11CDEC86" w:rsidR="00E01680" w:rsidRPr="00CC2D3D" w:rsidRDefault="00E01680" w:rsidP="00F60978">
            <w:pPr>
              <w:pStyle w:val="Tpploend"/>
              <w:ind w:left="142" w:hanging="142"/>
              <w:rPr>
                <w:rFonts w:eastAsia="Times New Roman" w:cs="Arial"/>
                <w:b w:val="0"/>
                <w:bCs w:val="0"/>
                <w:color w:val="000000"/>
                <w:sz w:val="20"/>
                <w:lang w:eastAsia="et-EE"/>
              </w:rPr>
            </w:pPr>
            <w:r w:rsidRPr="001C6F2B">
              <w:rPr>
                <w:rFonts w:eastAsia="Times New Roman" w:cs="Arial"/>
                <w:b w:val="0"/>
                <w:bCs w:val="0"/>
                <w:sz w:val="18"/>
                <w:szCs w:val="18"/>
                <w:lang w:eastAsia="et-EE"/>
              </w:rPr>
              <w:t xml:space="preserve">Sisend andmetes võtab välja </w:t>
            </w:r>
            <w:r w:rsidR="0019652D">
              <w:rPr>
                <w:rFonts w:eastAsia="Times New Roman" w:cs="Arial"/>
                <w:b w:val="0"/>
                <w:bCs w:val="0"/>
                <w:sz w:val="18"/>
                <w:szCs w:val="18"/>
                <w:lang w:eastAsia="et-EE"/>
              </w:rPr>
              <w:t>R</w:t>
            </w:r>
            <w:r w:rsidR="001B3255">
              <w:rPr>
                <w:rFonts w:eastAsia="Times New Roman" w:cs="Arial"/>
                <w:b w:val="0"/>
                <w:bCs w:val="0"/>
                <w:sz w:val="18"/>
                <w:szCs w:val="18"/>
                <w:lang w:eastAsia="et-EE"/>
              </w:rPr>
              <w:t>ahandusministeeriumi</w:t>
            </w:r>
            <w:r w:rsidRPr="001C6F2B">
              <w:rPr>
                <w:rFonts w:eastAsia="Times New Roman" w:cs="Arial"/>
                <w:b w:val="0"/>
                <w:bCs w:val="0"/>
                <w:sz w:val="18"/>
                <w:szCs w:val="18"/>
                <w:lang w:eastAsia="et-EE"/>
              </w:rPr>
              <w:t xml:space="preserve"> </w:t>
            </w:r>
            <w:proofErr w:type="spellStart"/>
            <w:r w:rsidRPr="001C6F2B">
              <w:rPr>
                <w:rFonts w:eastAsia="Times New Roman" w:cs="Arial"/>
                <w:b w:val="0"/>
                <w:bCs w:val="0"/>
                <w:sz w:val="18"/>
                <w:szCs w:val="18"/>
                <w:lang w:eastAsia="et-EE"/>
              </w:rPr>
              <w:t>KAIS</w:t>
            </w:r>
            <w:r w:rsidR="001B3255">
              <w:rPr>
                <w:rFonts w:eastAsia="Times New Roman" w:cs="Arial"/>
                <w:b w:val="0"/>
                <w:bCs w:val="0"/>
                <w:sz w:val="18"/>
                <w:szCs w:val="18"/>
                <w:lang w:eastAsia="et-EE"/>
              </w:rPr>
              <w:t>-</w:t>
            </w:r>
            <w:r w:rsidRPr="001C6F2B">
              <w:rPr>
                <w:rFonts w:eastAsia="Times New Roman" w:cs="Arial"/>
                <w:b w:val="0"/>
                <w:bCs w:val="0"/>
                <w:sz w:val="18"/>
                <w:szCs w:val="18"/>
                <w:lang w:eastAsia="et-EE"/>
              </w:rPr>
              <w:t>i</w:t>
            </w:r>
            <w:proofErr w:type="spellEnd"/>
            <w:r w:rsidRPr="001C6F2B">
              <w:rPr>
                <w:rFonts w:eastAsia="Times New Roman" w:cs="Arial"/>
                <w:b w:val="0"/>
                <w:bCs w:val="0"/>
                <w:sz w:val="18"/>
                <w:szCs w:val="18"/>
                <w:lang w:eastAsia="et-EE"/>
              </w:rPr>
              <w:t xml:space="preserve"> pandud riigieelarve eelnõu andmetest ning esitab selle </w:t>
            </w:r>
            <w:proofErr w:type="spellStart"/>
            <w:r w:rsidRPr="001C6F2B">
              <w:rPr>
                <w:rFonts w:eastAsia="Times New Roman" w:cs="Arial"/>
                <w:b w:val="0"/>
                <w:bCs w:val="0"/>
                <w:sz w:val="18"/>
                <w:szCs w:val="18"/>
                <w:lang w:eastAsia="et-EE"/>
              </w:rPr>
              <w:t>SOM</w:t>
            </w:r>
            <w:r w:rsidR="001B3255">
              <w:rPr>
                <w:rFonts w:eastAsia="Times New Roman" w:cs="Arial"/>
                <w:b w:val="0"/>
                <w:bCs w:val="0"/>
                <w:sz w:val="18"/>
                <w:szCs w:val="18"/>
                <w:lang w:eastAsia="et-EE"/>
              </w:rPr>
              <w:t>-</w:t>
            </w:r>
            <w:r w:rsidRPr="001C6F2B">
              <w:rPr>
                <w:rFonts w:eastAsia="Times New Roman" w:cs="Arial"/>
                <w:b w:val="0"/>
                <w:bCs w:val="0"/>
                <w:sz w:val="18"/>
                <w:szCs w:val="18"/>
                <w:lang w:eastAsia="et-EE"/>
              </w:rPr>
              <w:t>i</w:t>
            </w:r>
            <w:r w:rsidR="001B3255">
              <w:rPr>
                <w:rFonts w:eastAsia="Times New Roman" w:cs="Arial"/>
                <w:b w:val="0"/>
                <w:bCs w:val="0"/>
                <w:sz w:val="18"/>
                <w:szCs w:val="18"/>
                <w:lang w:eastAsia="et-EE"/>
              </w:rPr>
              <w:t>le</w:t>
            </w:r>
            <w:proofErr w:type="spellEnd"/>
            <w:r w:rsidRPr="001C6F2B">
              <w:rPr>
                <w:rFonts w:eastAsia="Times New Roman" w:cs="Arial"/>
                <w:b w:val="0"/>
                <w:bCs w:val="0"/>
                <w:sz w:val="18"/>
                <w:szCs w:val="18"/>
                <w:lang w:eastAsia="et-EE"/>
              </w:rPr>
              <w:t xml:space="preserve"> kooskõlastamiseks, vajaduse</w:t>
            </w:r>
            <w:r w:rsidR="001B3255">
              <w:rPr>
                <w:rFonts w:eastAsia="Times New Roman" w:cs="Arial"/>
                <w:b w:val="0"/>
                <w:bCs w:val="0"/>
                <w:sz w:val="18"/>
                <w:szCs w:val="18"/>
                <w:lang w:eastAsia="et-EE"/>
              </w:rPr>
              <w:t xml:space="preserve"> korra</w:t>
            </w:r>
            <w:r w:rsidRPr="001C6F2B">
              <w:rPr>
                <w:rFonts w:eastAsia="Times New Roman" w:cs="Arial"/>
                <w:b w:val="0"/>
                <w:bCs w:val="0"/>
                <w:sz w:val="18"/>
                <w:szCs w:val="18"/>
                <w:lang w:eastAsia="et-EE"/>
              </w:rPr>
              <w:t>l muutmiseks.</w:t>
            </w:r>
          </w:p>
        </w:tc>
        <w:tc>
          <w:tcPr>
            <w:tcW w:w="1452" w:type="dxa"/>
            <w:tcBorders>
              <w:top w:val="single" w:sz="8" w:space="0" w:color="498BFC" w:themeColor="accent1"/>
              <w:left w:val="single" w:sz="4" w:space="0" w:color="498BFC"/>
              <w:bottom w:val="single" w:sz="4" w:space="0" w:color="498BFC"/>
              <w:right w:val="single" w:sz="4" w:space="0" w:color="498BFC"/>
            </w:tcBorders>
            <w:vAlign w:val="center"/>
          </w:tcPr>
          <w:p w14:paraId="2509B14C" w14:textId="77777777" w:rsidR="00E01680" w:rsidRPr="00EA4EF2" w:rsidRDefault="00E01680" w:rsidP="00F60978">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A4EF2">
              <w:rPr>
                <w:rFonts w:eastAsia="Times New Roman" w:cs="Arial"/>
                <w:lang w:eastAsia="et-EE"/>
              </w:rPr>
              <w:t>detsember</w:t>
            </w:r>
          </w:p>
        </w:tc>
        <w:tc>
          <w:tcPr>
            <w:tcW w:w="182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7FE3679A" w14:textId="77777777" w:rsidR="00E01680" w:rsidRDefault="00E01680" w:rsidP="00F60978">
            <w:pPr>
              <w:cnfStyle w:val="000000000000" w:firstRow="0" w:lastRow="0" w:firstColumn="0" w:lastColumn="0" w:oddVBand="0" w:evenVBand="0" w:oddHBand="0" w:evenHBand="0" w:firstRowFirstColumn="0" w:firstRowLastColumn="0" w:lastRowFirstColumn="0" w:lastRowLastColumn="0"/>
            </w:pPr>
            <w:r>
              <w:t xml:space="preserve">FO eelarveprotsessi juht </w:t>
            </w:r>
          </w:p>
        </w:tc>
      </w:tr>
      <w:tr w:rsidR="00E01680" w14:paraId="1137CD07" w14:textId="77777777" w:rsidTr="009C2FA0">
        <w:trPr>
          <w:trHeight w:val="553"/>
        </w:trPr>
        <w:tc>
          <w:tcPr>
            <w:cnfStyle w:val="001000000000" w:firstRow="0" w:lastRow="0" w:firstColumn="1" w:lastColumn="0" w:oddVBand="0" w:evenVBand="0" w:oddHBand="0" w:evenHBand="0" w:firstRowFirstColumn="0" w:firstRowLastColumn="0" w:lastRowFirstColumn="0" w:lastRowLastColumn="0"/>
            <w:tcW w:w="6454"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7999D115" w14:textId="23F77F36" w:rsidR="00E01680" w:rsidRPr="000A2D36" w:rsidRDefault="00E01680" w:rsidP="00F60978">
            <w:pPr>
              <w:pStyle w:val="Loendilik"/>
              <w:numPr>
                <w:ilvl w:val="0"/>
                <w:numId w:val="10"/>
              </w:numPr>
              <w:ind w:left="425" w:hanging="425"/>
              <w:rPr>
                <w:rFonts w:eastAsia="Times New Roman" w:cs="Arial"/>
                <w:b w:val="0"/>
                <w:bCs w:val="0"/>
              </w:rPr>
            </w:pPr>
            <w:r w:rsidRPr="000A2D36">
              <w:rPr>
                <w:rFonts w:eastAsia="Times New Roman" w:cs="Arial"/>
                <w:b w:val="0"/>
                <w:bCs w:val="0"/>
              </w:rPr>
              <w:t>Vabariigi Valitsuse liigenduste muutmiseks ettepanekute tegemine</w:t>
            </w:r>
            <w:r>
              <w:rPr>
                <w:rFonts w:eastAsia="Times New Roman" w:cs="Arial"/>
                <w:b w:val="0"/>
                <w:bCs w:val="0"/>
              </w:rPr>
              <w:t xml:space="preserve"> asutuse poolt</w:t>
            </w:r>
            <w:r w:rsidR="003629C7">
              <w:rPr>
                <w:rFonts w:eastAsia="Times New Roman" w:cs="Arial"/>
                <w:b w:val="0"/>
                <w:bCs w:val="0"/>
              </w:rPr>
              <w:t xml:space="preserve"> </w:t>
            </w:r>
            <w:proofErr w:type="spellStart"/>
            <w:r w:rsidR="003629C7">
              <w:rPr>
                <w:rFonts w:eastAsia="Times New Roman" w:cs="Arial"/>
                <w:b w:val="0"/>
                <w:bCs w:val="0"/>
              </w:rPr>
              <w:t>KAIS</w:t>
            </w:r>
            <w:r w:rsidR="001B3255">
              <w:rPr>
                <w:rFonts w:eastAsia="Times New Roman" w:cs="Arial"/>
                <w:b w:val="0"/>
                <w:bCs w:val="0"/>
              </w:rPr>
              <w:t>-</w:t>
            </w:r>
            <w:r w:rsidR="003629C7">
              <w:rPr>
                <w:rFonts w:eastAsia="Times New Roman" w:cs="Arial"/>
                <w:b w:val="0"/>
                <w:bCs w:val="0"/>
              </w:rPr>
              <w:t>i</w:t>
            </w:r>
            <w:proofErr w:type="spellEnd"/>
          </w:p>
          <w:p w14:paraId="1CF6F96F" w14:textId="77777777" w:rsidR="00E01680" w:rsidRPr="000A2D36" w:rsidRDefault="00E01680" w:rsidP="00F60978">
            <w:pPr>
              <w:rPr>
                <w:rFonts w:eastAsia="Times New Roman" w:cs="Arial"/>
                <w:b w:val="0"/>
                <w:bCs w:val="0"/>
                <w:color w:val="000000"/>
                <w:lang w:eastAsia="et-EE"/>
              </w:rPr>
            </w:pPr>
          </w:p>
        </w:tc>
        <w:tc>
          <w:tcPr>
            <w:tcW w:w="1452" w:type="dxa"/>
            <w:tcBorders>
              <w:top w:val="single" w:sz="8" w:space="0" w:color="498BFC" w:themeColor="accent1"/>
              <w:left w:val="single" w:sz="4" w:space="0" w:color="498BFC"/>
              <w:bottom w:val="single" w:sz="4" w:space="0" w:color="498BFC"/>
              <w:right w:val="single" w:sz="4" w:space="0" w:color="498BFC"/>
            </w:tcBorders>
            <w:vAlign w:val="center"/>
          </w:tcPr>
          <w:p w14:paraId="49CBD2E4" w14:textId="77777777" w:rsidR="00E01680" w:rsidRPr="00EA4EF2" w:rsidRDefault="00E01680" w:rsidP="00F60978">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EA4EF2">
              <w:rPr>
                <w:rFonts w:eastAsia="Times New Roman" w:cs="Arial"/>
                <w:lang w:eastAsia="et-EE"/>
              </w:rPr>
              <w:t>aprilli, juuli ja oktoobri esimeseks tööpäevaks</w:t>
            </w:r>
          </w:p>
        </w:tc>
        <w:tc>
          <w:tcPr>
            <w:tcW w:w="182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2B665E2E" w14:textId="19F8B096" w:rsidR="00E01680" w:rsidRDefault="00E01680" w:rsidP="00F60978">
            <w:pPr>
              <w:cnfStyle w:val="000000000000" w:firstRow="0" w:lastRow="0" w:firstColumn="0" w:lastColumn="0" w:oddVBand="0" w:evenVBand="0" w:oddHBand="0" w:evenHBand="0" w:firstRowFirstColumn="0" w:firstRowLastColumn="0" w:lastRowFirstColumn="0" w:lastRowLastColumn="0"/>
            </w:pPr>
            <w:r>
              <w:t>Asutuse finantsjuht</w:t>
            </w:r>
            <w:r w:rsidR="003629C7">
              <w:t>, FO finantsnõunik</w:t>
            </w:r>
          </w:p>
        </w:tc>
      </w:tr>
      <w:tr w:rsidR="00E01680" w:rsidRPr="00EA7DC4" w14:paraId="4D53561E" w14:textId="77777777" w:rsidTr="009C2FA0">
        <w:trPr>
          <w:trHeight w:val="553"/>
        </w:trPr>
        <w:tc>
          <w:tcPr>
            <w:cnfStyle w:val="001000000000" w:firstRow="0" w:lastRow="0" w:firstColumn="1" w:lastColumn="0" w:oddVBand="0" w:evenVBand="0" w:oddHBand="0" w:evenHBand="0" w:firstRowFirstColumn="0" w:firstRowLastColumn="0" w:lastRowFirstColumn="0" w:lastRowLastColumn="0"/>
            <w:tcW w:w="6454"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24C12F81" w14:textId="68D80CBD" w:rsidR="00E01680" w:rsidRPr="000A2D36" w:rsidRDefault="00E01680" w:rsidP="00F60978">
            <w:pPr>
              <w:pStyle w:val="Loendilik"/>
              <w:numPr>
                <w:ilvl w:val="0"/>
                <w:numId w:val="10"/>
              </w:numPr>
              <w:ind w:left="425" w:hanging="425"/>
              <w:rPr>
                <w:rFonts w:eastAsia="Times New Roman" w:cs="Arial"/>
                <w:b w:val="0"/>
                <w:bCs w:val="0"/>
              </w:rPr>
            </w:pPr>
            <w:r w:rsidRPr="000A2D36">
              <w:rPr>
                <w:rFonts w:eastAsia="Times New Roman" w:cs="Arial"/>
                <w:b w:val="0"/>
                <w:bCs w:val="0"/>
              </w:rPr>
              <w:t>Vabariigi Valitsuse liigenduste muutmiseks ettepanekute tegemine</w:t>
            </w:r>
            <w:r>
              <w:rPr>
                <w:rFonts w:eastAsia="Times New Roman" w:cs="Arial"/>
                <w:b w:val="0"/>
                <w:bCs w:val="0"/>
              </w:rPr>
              <w:t xml:space="preserve"> </w:t>
            </w:r>
            <w:r w:rsidR="004307BE">
              <w:rPr>
                <w:rFonts w:eastAsia="Times New Roman" w:cs="Arial"/>
                <w:b w:val="0"/>
                <w:bCs w:val="0"/>
              </w:rPr>
              <w:t>R</w:t>
            </w:r>
            <w:r w:rsidR="001B3255">
              <w:rPr>
                <w:rFonts w:eastAsia="Times New Roman" w:cs="Arial"/>
                <w:b w:val="0"/>
                <w:bCs w:val="0"/>
              </w:rPr>
              <w:t>ahandusministeeriumile</w:t>
            </w:r>
          </w:p>
          <w:p w14:paraId="1AC276F3" w14:textId="5C8D62FF" w:rsidR="00E01680" w:rsidRPr="003E4C7D" w:rsidRDefault="005C63C3" w:rsidP="00F60978">
            <w:pPr>
              <w:pStyle w:val="Tpploend"/>
              <w:ind w:left="142" w:hanging="142"/>
              <w:rPr>
                <w:rFonts w:eastAsia="Times New Roman" w:cs="Arial"/>
                <w:b w:val="0"/>
                <w:bCs w:val="0"/>
                <w:sz w:val="18"/>
                <w:szCs w:val="18"/>
                <w:lang w:eastAsia="et-EE"/>
              </w:rPr>
            </w:pPr>
            <w:r w:rsidRPr="004307BE">
              <w:rPr>
                <w:rFonts w:eastAsia="Times New Roman" w:cs="Arial"/>
                <w:b w:val="0"/>
                <w:bCs w:val="0"/>
                <w:sz w:val="18"/>
                <w:szCs w:val="18"/>
                <w:lang w:eastAsia="et-EE"/>
              </w:rPr>
              <w:t xml:space="preserve">Muudatusettepanekud kajastatakse </w:t>
            </w:r>
            <w:proofErr w:type="spellStart"/>
            <w:r w:rsidRPr="004307BE">
              <w:rPr>
                <w:rFonts w:eastAsia="Times New Roman" w:cs="Arial"/>
                <w:b w:val="0"/>
                <w:bCs w:val="0"/>
                <w:sz w:val="18"/>
                <w:szCs w:val="18"/>
                <w:lang w:eastAsia="et-EE"/>
              </w:rPr>
              <w:t>KAIS</w:t>
            </w:r>
            <w:r w:rsidR="001B3255">
              <w:rPr>
                <w:rFonts w:eastAsia="Times New Roman" w:cs="Arial"/>
                <w:b w:val="0"/>
                <w:bCs w:val="0"/>
                <w:sz w:val="18"/>
                <w:szCs w:val="18"/>
                <w:lang w:eastAsia="et-EE"/>
              </w:rPr>
              <w:t>-</w:t>
            </w:r>
            <w:r w:rsidRPr="004307BE">
              <w:rPr>
                <w:rFonts w:eastAsia="Times New Roman" w:cs="Arial"/>
                <w:b w:val="0"/>
                <w:bCs w:val="0"/>
                <w:sz w:val="18"/>
                <w:szCs w:val="18"/>
                <w:lang w:eastAsia="et-EE"/>
              </w:rPr>
              <w:t>is</w:t>
            </w:r>
            <w:proofErr w:type="spellEnd"/>
            <w:r w:rsidRPr="004307BE">
              <w:rPr>
                <w:rFonts w:eastAsia="Times New Roman" w:cs="Arial"/>
                <w:b w:val="0"/>
                <w:bCs w:val="0"/>
                <w:sz w:val="18"/>
                <w:szCs w:val="18"/>
                <w:lang w:eastAsia="et-EE"/>
              </w:rPr>
              <w:t xml:space="preserve"> stsenaariumiga </w:t>
            </w:r>
            <w:r w:rsidR="00F80DC5">
              <w:rPr>
                <w:rFonts w:eastAsia="Times New Roman" w:cs="Arial"/>
                <w:b w:val="0"/>
                <w:bCs w:val="0"/>
                <w:sz w:val="18"/>
                <w:szCs w:val="18"/>
                <w:lang w:eastAsia="et-EE"/>
              </w:rPr>
              <w:t>EELARVE</w:t>
            </w:r>
            <w:r w:rsidRPr="004307BE">
              <w:rPr>
                <w:rFonts w:eastAsia="Times New Roman" w:cs="Arial"/>
                <w:b w:val="0"/>
                <w:bCs w:val="0"/>
                <w:sz w:val="18"/>
                <w:szCs w:val="18"/>
                <w:lang w:eastAsia="et-EE"/>
              </w:rPr>
              <w:t>_LIIGENDUS</w:t>
            </w:r>
            <w:r w:rsidR="009739A7">
              <w:rPr>
                <w:rFonts w:eastAsia="Times New Roman" w:cs="Arial"/>
                <w:b w:val="0"/>
                <w:bCs w:val="0"/>
                <w:sz w:val="18"/>
                <w:szCs w:val="18"/>
                <w:lang w:eastAsia="et-EE"/>
              </w:rPr>
              <w:t>,</w:t>
            </w:r>
            <w:r w:rsidRPr="004307BE">
              <w:rPr>
                <w:rFonts w:eastAsia="Times New Roman" w:cs="Arial"/>
                <w:b w:val="0"/>
                <w:bCs w:val="0"/>
                <w:sz w:val="18"/>
                <w:szCs w:val="18"/>
                <w:lang w:eastAsia="et-EE"/>
              </w:rPr>
              <w:t xml:space="preserve"> periood täpsustatakse FO finantsnõunikuga. Selgitused kajastatakse </w:t>
            </w:r>
            <w:r w:rsidR="001B3255">
              <w:rPr>
                <w:rFonts w:eastAsia="Times New Roman" w:cs="Arial"/>
                <w:b w:val="0"/>
                <w:bCs w:val="0"/>
                <w:sz w:val="18"/>
                <w:szCs w:val="18"/>
                <w:lang w:eastAsia="et-EE"/>
              </w:rPr>
              <w:t>K</w:t>
            </w:r>
            <w:r w:rsidRPr="004307BE">
              <w:rPr>
                <w:rFonts w:eastAsia="Times New Roman" w:cs="Arial"/>
                <w:b w:val="0"/>
                <w:bCs w:val="0"/>
                <w:sz w:val="18"/>
                <w:szCs w:val="18"/>
                <w:lang w:eastAsia="et-EE"/>
              </w:rPr>
              <w:t>ontoris olevas memos või saadetakse memo e-kirjana.</w:t>
            </w:r>
          </w:p>
        </w:tc>
        <w:tc>
          <w:tcPr>
            <w:tcW w:w="1452" w:type="dxa"/>
            <w:tcBorders>
              <w:top w:val="single" w:sz="8" w:space="0" w:color="498BFC" w:themeColor="accent1"/>
              <w:left w:val="single" w:sz="4" w:space="0" w:color="498BFC"/>
              <w:bottom w:val="single" w:sz="4" w:space="0" w:color="498BFC"/>
              <w:right w:val="single" w:sz="4" w:space="0" w:color="498BFC"/>
            </w:tcBorders>
            <w:vAlign w:val="center"/>
          </w:tcPr>
          <w:p w14:paraId="315A06EB" w14:textId="77777777" w:rsidR="00E01680" w:rsidRPr="00EA4EF2" w:rsidRDefault="00E01680" w:rsidP="00F60978">
            <w:pPr>
              <w:cnfStyle w:val="000000000000" w:firstRow="0" w:lastRow="0" w:firstColumn="0" w:lastColumn="0" w:oddVBand="0" w:evenVBand="0" w:oddHBand="0" w:evenHBand="0" w:firstRowFirstColumn="0" w:firstRowLastColumn="0" w:lastRowFirstColumn="0" w:lastRowLastColumn="0"/>
            </w:pPr>
            <w:r w:rsidRPr="00EA4EF2">
              <w:rPr>
                <w:rFonts w:eastAsia="Times New Roman" w:cs="Arial"/>
                <w:lang w:eastAsia="et-EE"/>
              </w:rPr>
              <w:t>aprilli, juuli ja oktoobri viiendaks tööpäevaks</w:t>
            </w:r>
          </w:p>
        </w:tc>
        <w:tc>
          <w:tcPr>
            <w:tcW w:w="182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65C83983" w14:textId="78DD630A" w:rsidR="00E01680" w:rsidRPr="00EA7DC4" w:rsidRDefault="00EA209E" w:rsidP="00F60978">
            <w:pPr>
              <w:cnfStyle w:val="000000000000" w:firstRow="0" w:lastRow="0" w:firstColumn="0" w:lastColumn="0" w:oddVBand="0" w:evenVBand="0" w:oddHBand="0" w:evenHBand="0" w:firstRowFirstColumn="0" w:firstRowLastColumn="0" w:lastRowFirstColumn="0" w:lastRowLastColumn="0"/>
            </w:pPr>
            <w:r>
              <w:t>FO</w:t>
            </w:r>
            <w:r w:rsidR="00E01680">
              <w:t xml:space="preserve"> </w:t>
            </w:r>
            <w:r w:rsidR="00F14DE2">
              <w:t>eelarveprotsessi juht</w:t>
            </w:r>
          </w:p>
        </w:tc>
      </w:tr>
      <w:tr w:rsidR="002C5FB6" w:rsidRPr="00EA7DC4" w14:paraId="34476598"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453DF72B" w14:textId="0ADE26DC" w:rsidR="002C5FB6" w:rsidRDefault="002C5FB6" w:rsidP="00F60978">
            <w:pPr>
              <w:pStyle w:val="Loendilik"/>
              <w:numPr>
                <w:ilvl w:val="0"/>
                <w:numId w:val="10"/>
              </w:numPr>
              <w:ind w:left="445" w:hanging="425"/>
              <w:rPr>
                <w:rFonts w:eastAsia="Times New Roman" w:cs="Arial"/>
              </w:rPr>
            </w:pPr>
            <w:proofErr w:type="spellStart"/>
            <w:r>
              <w:rPr>
                <w:rFonts w:eastAsia="Times New Roman" w:cs="Arial"/>
                <w:b w:val="0"/>
                <w:bCs w:val="0"/>
              </w:rPr>
              <w:t>SAP</w:t>
            </w:r>
            <w:r w:rsidR="001B3255">
              <w:rPr>
                <w:rFonts w:eastAsia="Times New Roman" w:cs="Arial"/>
                <w:b w:val="0"/>
                <w:bCs w:val="0"/>
              </w:rPr>
              <w:t>-</w:t>
            </w:r>
            <w:r>
              <w:rPr>
                <w:rFonts w:eastAsia="Times New Roman" w:cs="Arial"/>
                <w:b w:val="0"/>
                <w:bCs w:val="0"/>
              </w:rPr>
              <w:t>is</w:t>
            </w:r>
            <w:proofErr w:type="spellEnd"/>
            <w:r>
              <w:rPr>
                <w:rFonts w:eastAsia="Times New Roman" w:cs="Arial"/>
                <w:b w:val="0"/>
                <w:bCs w:val="0"/>
              </w:rPr>
              <w:t xml:space="preserve"> eelarvete avamine </w:t>
            </w:r>
          </w:p>
          <w:p w14:paraId="2E5A4CD0" w14:textId="371BC500" w:rsidR="002C5FB6" w:rsidRPr="00DD0063" w:rsidRDefault="002C5FB6" w:rsidP="00F60978">
            <w:pPr>
              <w:pStyle w:val="Tpploend"/>
              <w:ind w:left="142" w:hanging="142"/>
              <w:rPr>
                <w:rFonts w:eastAsia="Times New Roman" w:cs="Arial"/>
                <w:b w:val="0"/>
                <w:bCs w:val="0"/>
                <w:color w:val="000000"/>
                <w:sz w:val="20"/>
                <w:lang w:eastAsia="et-EE"/>
              </w:rPr>
            </w:pPr>
            <w:r w:rsidRPr="004307BE">
              <w:rPr>
                <w:rFonts w:eastAsia="Times New Roman" w:cs="Arial"/>
                <w:b w:val="0"/>
                <w:bCs w:val="0"/>
                <w:sz w:val="18"/>
                <w:szCs w:val="18"/>
                <w:lang w:eastAsia="et-EE"/>
              </w:rPr>
              <w:t xml:space="preserve">Rahandusministeerium kooskõlastab </w:t>
            </w:r>
            <w:r w:rsidR="003843E1" w:rsidRPr="004307BE">
              <w:rPr>
                <w:rFonts w:eastAsia="Times New Roman" w:cs="Arial"/>
                <w:b w:val="0"/>
                <w:bCs w:val="0"/>
                <w:sz w:val="18"/>
                <w:szCs w:val="18"/>
                <w:lang w:eastAsia="et-EE"/>
              </w:rPr>
              <w:t xml:space="preserve">kindlaksmääratud ja arvestuslike kulude eelarved </w:t>
            </w:r>
            <w:proofErr w:type="spellStart"/>
            <w:r w:rsidR="003843E1" w:rsidRPr="004307BE">
              <w:rPr>
                <w:rFonts w:eastAsia="Times New Roman" w:cs="Arial"/>
                <w:b w:val="0"/>
                <w:bCs w:val="0"/>
                <w:sz w:val="18"/>
                <w:szCs w:val="18"/>
                <w:lang w:eastAsia="et-EE"/>
              </w:rPr>
              <w:t>S</w:t>
            </w:r>
            <w:r w:rsidR="00E803F2">
              <w:rPr>
                <w:rFonts w:eastAsia="Times New Roman" w:cs="Arial"/>
                <w:b w:val="0"/>
                <w:bCs w:val="0"/>
                <w:sz w:val="18"/>
                <w:szCs w:val="18"/>
                <w:lang w:eastAsia="et-EE"/>
              </w:rPr>
              <w:t>O</w:t>
            </w:r>
            <w:r w:rsidR="003843E1" w:rsidRPr="004307BE">
              <w:rPr>
                <w:rFonts w:eastAsia="Times New Roman" w:cs="Arial"/>
                <w:b w:val="0"/>
                <w:bCs w:val="0"/>
                <w:sz w:val="18"/>
                <w:szCs w:val="18"/>
                <w:lang w:eastAsia="et-EE"/>
              </w:rPr>
              <w:t>M</w:t>
            </w:r>
            <w:r w:rsidR="001B3255">
              <w:rPr>
                <w:rFonts w:eastAsia="Times New Roman" w:cs="Arial"/>
                <w:b w:val="0"/>
                <w:bCs w:val="0"/>
                <w:sz w:val="18"/>
                <w:szCs w:val="18"/>
                <w:lang w:eastAsia="et-EE"/>
              </w:rPr>
              <w:t>-</w:t>
            </w:r>
            <w:r w:rsidR="003843E1" w:rsidRPr="004307BE">
              <w:rPr>
                <w:rFonts w:eastAsia="Times New Roman" w:cs="Arial"/>
                <w:b w:val="0"/>
                <w:bCs w:val="0"/>
                <w:sz w:val="18"/>
                <w:szCs w:val="18"/>
                <w:lang w:eastAsia="et-EE"/>
              </w:rPr>
              <w:t>iga</w:t>
            </w:r>
            <w:proofErr w:type="spellEnd"/>
            <w:r w:rsidR="003843E1" w:rsidRPr="004307BE">
              <w:rPr>
                <w:rFonts w:eastAsia="Times New Roman" w:cs="Arial"/>
                <w:b w:val="0"/>
                <w:bCs w:val="0"/>
                <w:sz w:val="18"/>
                <w:szCs w:val="18"/>
                <w:lang w:eastAsia="et-EE"/>
              </w:rPr>
              <w:t xml:space="preserve"> ning saadab R</w:t>
            </w:r>
            <w:r w:rsidR="0074696F">
              <w:rPr>
                <w:rFonts w:eastAsia="Times New Roman" w:cs="Arial"/>
                <w:b w:val="0"/>
                <w:bCs w:val="0"/>
                <w:sz w:val="18"/>
                <w:szCs w:val="18"/>
                <w:lang w:eastAsia="et-EE"/>
              </w:rPr>
              <w:t xml:space="preserve">iigi </w:t>
            </w:r>
            <w:r w:rsidR="003843E1" w:rsidRPr="004307BE">
              <w:rPr>
                <w:rFonts w:eastAsia="Times New Roman" w:cs="Arial"/>
                <w:b w:val="0"/>
                <w:bCs w:val="0"/>
                <w:sz w:val="18"/>
                <w:szCs w:val="18"/>
                <w:lang w:eastAsia="et-EE"/>
              </w:rPr>
              <w:t>T</w:t>
            </w:r>
            <w:r w:rsidR="0074696F">
              <w:rPr>
                <w:rFonts w:eastAsia="Times New Roman" w:cs="Arial"/>
                <w:b w:val="0"/>
                <w:bCs w:val="0"/>
                <w:sz w:val="18"/>
                <w:szCs w:val="18"/>
                <w:lang w:eastAsia="et-EE"/>
              </w:rPr>
              <w:t xml:space="preserve">ugiteenuste </w:t>
            </w:r>
            <w:r w:rsidR="003843E1" w:rsidRPr="004307BE">
              <w:rPr>
                <w:rFonts w:eastAsia="Times New Roman" w:cs="Arial"/>
                <w:b w:val="0"/>
                <w:bCs w:val="0"/>
                <w:sz w:val="18"/>
                <w:szCs w:val="18"/>
                <w:lang w:eastAsia="et-EE"/>
              </w:rPr>
              <w:t>K</w:t>
            </w:r>
            <w:r w:rsidR="0074696F">
              <w:rPr>
                <w:rFonts w:eastAsia="Times New Roman" w:cs="Arial"/>
                <w:b w:val="0"/>
                <w:bCs w:val="0"/>
                <w:sz w:val="18"/>
                <w:szCs w:val="18"/>
                <w:lang w:eastAsia="et-EE"/>
              </w:rPr>
              <w:t>eskusele</w:t>
            </w:r>
            <w:r w:rsidR="003843E1" w:rsidRPr="004307BE">
              <w:rPr>
                <w:rFonts w:eastAsia="Times New Roman" w:cs="Arial"/>
                <w:b w:val="0"/>
                <w:bCs w:val="0"/>
                <w:sz w:val="18"/>
                <w:szCs w:val="18"/>
                <w:lang w:eastAsia="et-EE"/>
              </w:rPr>
              <w:t xml:space="preserve"> andmed </w:t>
            </w:r>
            <w:r w:rsidR="00DD0063" w:rsidRPr="004307BE">
              <w:rPr>
                <w:rFonts w:eastAsia="Times New Roman" w:cs="Arial"/>
                <w:b w:val="0"/>
                <w:bCs w:val="0"/>
                <w:sz w:val="18"/>
                <w:szCs w:val="18"/>
                <w:lang w:eastAsia="et-EE"/>
              </w:rPr>
              <w:t>avamise kohta</w:t>
            </w:r>
            <w:r w:rsidR="001B3255">
              <w:rPr>
                <w:rFonts w:eastAsia="Times New Roman" w:cs="Arial"/>
                <w:b w:val="0"/>
                <w:bCs w:val="0"/>
                <w:sz w:val="18"/>
                <w:szCs w:val="18"/>
                <w:lang w:eastAsia="et-EE"/>
              </w:rPr>
              <w:t>.</w:t>
            </w:r>
          </w:p>
        </w:tc>
        <w:tc>
          <w:tcPr>
            <w:tcW w:w="1452" w:type="dxa"/>
            <w:tcBorders>
              <w:top w:val="single" w:sz="4" w:space="0" w:color="498BFC"/>
              <w:left w:val="single" w:sz="4" w:space="0" w:color="498BFC"/>
              <w:bottom w:val="single" w:sz="4" w:space="0" w:color="498BFC"/>
              <w:right w:val="single" w:sz="4" w:space="0" w:color="498BFC"/>
            </w:tcBorders>
            <w:vAlign w:val="center"/>
          </w:tcPr>
          <w:p w14:paraId="59418CF2" w14:textId="755EACBC" w:rsidR="002C5FB6" w:rsidRDefault="00DD0063" w:rsidP="00F60978">
            <w:pPr>
              <w:cnfStyle w:val="000000000000" w:firstRow="0" w:lastRow="0" w:firstColumn="0" w:lastColumn="0" w:oddVBand="0" w:evenVBand="0" w:oddHBand="0" w:evenHBand="0" w:firstRowFirstColumn="0" w:firstRowLastColumn="0" w:lastRowFirstColumn="0" w:lastRowLastColumn="0"/>
            </w:pPr>
            <w:r>
              <w:t>detsember</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42C90165" w14:textId="747E18CC" w:rsidR="002C5FB6" w:rsidRDefault="00DD0063" w:rsidP="00F60978">
            <w:pPr>
              <w:cnfStyle w:val="000000000000" w:firstRow="0" w:lastRow="0" w:firstColumn="0" w:lastColumn="0" w:oddVBand="0" w:evenVBand="0" w:oddHBand="0" w:evenHBand="0" w:firstRowFirstColumn="0" w:firstRowLastColumn="0" w:lastRowFirstColumn="0" w:lastRowLastColumn="0"/>
            </w:pPr>
            <w:r>
              <w:t>FO eelarveprotsessi juht</w:t>
            </w:r>
          </w:p>
        </w:tc>
      </w:tr>
      <w:tr w:rsidR="00DD0063" w:rsidRPr="00EA7DC4" w14:paraId="1C80FEAE"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2D9DF85A" w14:textId="37795D2E" w:rsidR="00DD0063" w:rsidRDefault="00DD0063" w:rsidP="00F60978">
            <w:pPr>
              <w:pStyle w:val="Loendilik"/>
              <w:numPr>
                <w:ilvl w:val="0"/>
                <w:numId w:val="10"/>
              </w:numPr>
              <w:ind w:left="425" w:hanging="425"/>
              <w:rPr>
                <w:rFonts w:eastAsia="Times New Roman" w:cs="Arial"/>
              </w:rPr>
            </w:pPr>
            <w:proofErr w:type="spellStart"/>
            <w:r>
              <w:rPr>
                <w:rFonts w:eastAsia="Times New Roman" w:cs="Arial"/>
                <w:b w:val="0"/>
                <w:bCs w:val="0"/>
              </w:rPr>
              <w:t>SAP</w:t>
            </w:r>
            <w:r w:rsidR="001B3255">
              <w:rPr>
                <w:rFonts w:eastAsia="Times New Roman" w:cs="Arial"/>
                <w:b w:val="0"/>
                <w:bCs w:val="0"/>
              </w:rPr>
              <w:t>-</w:t>
            </w:r>
            <w:r>
              <w:rPr>
                <w:rFonts w:eastAsia="Times New Roman" w:cs="Arial"/>
                <w:b w:val="0"/>
                <w:bCs w:val="0"/>
              </w:rPr>
              <w:t>is</w:t>
            </w:r>
            <w:proofErr w:type="spellEnd"/>
            <w:r>
              <w:rPr>
                <w:rFonts w:eastAsia="Times New Roman" w:cs="Arial"/>
                <w:b w:val="0"/>
                <w:bCs w:val="0"/>
              </w:rPr>
              <w:t xml:space="preserve"> </w:t>
            </w:r>
            <w:proofErr w:type="spellStart"/>
            <w:r>
              <w:rPr>
                <w:rFonts w:eastAsia="Times New Roman" w:cs="Arial"/>
                <w:b w:val="0"/>
                <w:bCs w:val="0"/>
              </w:rPr>
              <w:t>välisvahenditega</w:t>
            </w:r>
            <w:proofErr w:type="spellEnd"/>
            <w:r>
              <w:rPr>
                <w:rFonts w:eastAsia="Times New Roman" w:cs="Arial"/>
                <w:b w:val="0"/>
                <w:bCs w:val="0"/>
              </w:rPr>
              <w:t xml:space="preserve"> seotud sildade avamine</w:t>
            </w:r>
          </w:p>
          <w:p w14:paraId="20D13DC7" w14:textId="662B62EC" w:rsidR="00DD0063" w:rsidRPr="000B0568" w:rsidRDefault="00DD0063" w:rsidP="00F60978">
            <w:pPr>
              <w:pStyle w:val="Tpploend"/>
              <w:ind w:left="142" w:hanging="142"/>
              <w:rPr>
                <w:rFonts w:eastAsia="Times New Roman" w:cs="Arial"/>
                <w:b w:val="0"/>
                <w:bCs w:val="0"/>
                <w:color w:val="000000"/>
                <w:sz w:val="20"/>
                <w:lang w:eastAsia="et-EE"/>
              </w:rPr>
            </w:pPr>
            <w:r w:rsidRPr="004307BE">
              <w:rPr>
                <w:rFonts w:eastAsia="Times New Roman" w:cs="Arial"/>
                <w:b w:val="0"/>
                <w:bCs w:val="0"/>
                <w:sz w:val="18"/>
                <w:szCs w:val="18"/>
                <w:lang w:eastAsia="et-EE"/>
              </w:rPr>
              <w:t>SOM pan</w:t>
            </w:r>
            <w:r w:rsidR="001B3255">
              <w:rPr>
                <w:rFonts w:eastAsia="Times New Roman" w:cs="Arial"/>
                <w:b w:val="0"/>
                <w:bCs w:val="0"/>
                <w:sz w:val="18"/>
                <w:szCs w:val="18"/>
                <w:lang w:eastAsia="et-EE"/>
              </w:rPr>
              <w:t>eb</w:t>
            </w:r>
            <w:r w:rsidRPr="004307BE">
              <w:rPr>
                <w:rFonts w:eastAsia="Times New Roman" w:cs="Arial"/>
                <w:b w:val="0"/>
                <w:bCs w:val="0"/>
                <w:sz w:val="18"/>
                <w:szCs w:val="18"/>
                <w:lang w:eastAsia="et-EE"/>
              </w:rPr>
              <w:t xml:space="preserve"> </w:t>
            </w:r>
            <w:proofErr w:type="spellStart"/>
            <w:r w:rsidRPr="004307BE">
              <w:rPr>
                <w:rFonts w:eastAsia="Times New Roman" w:cs="Arial"/>
                <w:b w:val="0"/>
                <w:bCs w:val="0"/>
                <w:sz w:val="18"/>
                <w:szCs w:val="18"/>
                <w:lang w:eastAsia="et-EE"/>
              </w:rPr>
              <w:t>KAIS</w:t>
            </w:r>
            <w:r w:rsidR="001B3255">
              <w:rPr>
                <w:rFonts w:eastAsia="Times New Roman" w:cs="Arial"/>
                <w:b w:val="0"/>
                <w:bCs w:val="0"/>
                <w:sz w:val="18"/>
                <w:szCs w:val="18"/>
                <w:lang w:eastAsia="et-EE"/>
              </w:rPr>
              <w:t>-</w:t>
            </w:r>
            <w:r w:rsidRPr="004307BE">
              <w:rPr>
                <w:rFonts w:eastAsia="Times New Roman" w:cs="Arial"/>
                <w:b w:val="0"/>
                <w:bCs w:val="0"/>
                <w:sz w:val="18"/>
                <w:szCs w:val="18"/>
                <w:lang w:eastAsia="et-EE"/>
              </w:rPr>
              <w:t>is</w:t>
            </w:r>
            <w:proofErr w:type="spellEnd"/>
            <w:r w:rsidRPr="004307BE">
              <w:rPr>
                <w:rFonts w:eastAsia="Times New Roman" w:cs="Arial"/>
                <w:b w:val="0"/>
                <w:bCs w:val="0"/>
                <w:sz w:val="18"/>
                <w:szCs w:val="18"/>
                <w:lang w:eastAsia="et-EE"/>
              </w:rPr>
              <w:t xml:space="preserve"> olevate andmete alusel kokku </w:t>
            </w:r>
            <w:r w:rsidR="00421775" w:rsidRPr="004307BE">
              <w:rPr>
                <w:rFonts w:eastAsia="Times New Roman" w:cs="Arial"/>
                <w:b w:val="0"/>
                <w:bCs w:val="0"/>
                <w:sz w:val="18"/>
                <w:szCs w:val="18"/>
                <w:lang w:eastAsia="et-EE"/>
              </w:rPr>
              <w:t>sildfinantseerimise tabel</w:t>
            </w:r>
            <w:r w:rsidR="001B3255">
              <w:rPr>
                <w:rFonts w:eastAsia="Times New Roman" w:cs="Arial"/>
                <w:b w:val="0"/>
                <w:bCs w:val="0"/>
                <w:sz w:val="18"/>
                <w:szCs w:val="18"/>
                <w:lang w:eastAsia="et-EE"/>
              </w:rPr>
              <w:t>i, mis</w:t>
            </w:r>
            <w:r w:rsidR="00421775" w:rsidRPr="004307BE">
              <w:rPr>
                <w:rFonts w:eastAsia="Times New Roman" w:cs="Arial"/>
                <w:b w:val="0"/>
                <w:bCs w:val="0"/>
                <w:sz w:val="18"/>
                <w:szCs w:val="18"/>
                <w:lang w:eastAsia="et-EE"/>
              </w:rPr>
              <w:t xml:space="preserve"> kooskõlastatakse asutustega ning esitatakse R</w:t>
            </w:r>
            <w:r w:rsidR="0074696F">
              <w:rPr>
                <w:rFonts w:eastAsia="Times New Roman" w:cs="Arial"/>
                <w:b w:val="0"/>
                <w:bCs w:val="0"/>
                <w:sz w:val="18"/>
                <w:szCs w:val="18"/>
                <w:lang w:eastAsia="et-EE"/>
              </w:rPr>
              <w:t xml:space="preserve">iigi </w:t>
            </w:r>
            <w:r w:rsidR="00421775" w:rsidRPr="004307BE">
              <w:rPr>
                <w:rFonts w:eastAsia="Times New Roman" w:cs="Arial"/>
                <w:b w:val="0"/>
                <w:bCs w:val="0"/>
                <w:sz w:val="18"/>
                <w:szCs w:val="18"/>
                <w:lang w:eastAsia="et-EE"/>
              </w:rPr>
              <w:t>T</w:t>
            </w:r>
            <w:r w:rsidR="0074696F">
              <w:rPr>
                <w:rFonts w:eastAsia="Times New Roman" w:cs="Arial"/>
                <w:b w:val="0"/>
                <w:bCs w:val="0"/>
                <w:sz w:val="18"/>
                <w:szCs w:val="18"/>
                <w:lang w:eastAsia="et-EE"/>
              </w:rPr>
              <w:t xml:space="preserve">ugiteenuste </w:t>
            </w:r>
            <w:r w:rsidR="00421775" w:rsidRPr="004307BE">
              <w:rPr>
                <w:rFonts w:eastAsia="Times New Roman" w:cs="Arial"/>
                <w:b w:val="0"/>
                <w:bCs w:val="0"/>
                <w:sz w:val="18"/>
                <w:szCs w:val="18"/>
                <w:lang w:eastAsia="et-EE"/>
              </w:rPr>
              <w:t>K</w:t>
            </w:r>
            <w:r w:rsidR="0074696F">
              <w:rPr>
                <w:rFonts w:eastAsia="Times New Roman" w:cs="Arial"/>
                <w:b w:val="0"/>
                <w:bCs w:val="0"/>
                <w:sz w:val="18"/>
                <w:szCs w:val="18"/>
                <w:lang w:eastAsia="et-EE"/>
              </w:rPr>
              <w:t>eskusele</w:t>
            </w:r>
            <w:r w:rsidR="00421775" w:rsidRPr="004307BE">
              <w:rPr>
                <w:rFonts w:eastAsia="Times New Roman" w:cs="Arial"/>
                <w:b w:val="0"/>
                <w:bCs w:val="0"/>
                <w:sz w:val="18"/>
                <w:szCs w:val="18"/>
                <w:lang w:eastAsia="et-EE"/>
              </w:rPr>
              <w:t xml:space="preserve"> andmete avamiseks.</w:t>
            </w:r>
          </w:p>
        </w:tc>
        <w:tc>
          <w:tcPr>
            <w:tcW w:w="1452" w:type="dxa"/>
            <w:tcBorders>
              <w:top w:val="single" w:sz="4" w:space="0" w:color="498BFC"/>
              <w:left w:val="single" w:sz="4" w:space="0" w:color="498BFC"/>
              <w:bottom w:val="single" w:sz="4" w:space="0" w:color="498BFC"/>
              <w:right w:val="single" w:sz="4" w:space="0" w:color="498BFC"/>
            </w:tcBorders>
            <w:vAlign w:val="center"/>
          </w:tcPr>
          <w:p w14:paraId="163BB42B" w14:textId="12F20C19" w:rsidR="00DD0063" w:rsidRDefault="00421775" w:rsidP="00F60978">
            <w:pPr>
              <w:cnfStyle w:val="000000000000" w:firstRow="0" w:lastRow="0" w:firstColumn="0" w:lastColumn="0" w:oddVBand="0" w:evenVBand="0" w:oddHBand="0" w:evenHBand="0" w:firstRowFirstColumn="0" w:firstRowLastColumn="0" w:lastRowFirstColumn="0" w:lastRowLastColumn="0"/>
            </w:pPr>
            <w:r>
              <w:t>detsember</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0B7B83EE" w14:textId="5FD1FA7E" w:rsidR="00DD0063" w:rsidRDefault="00421775" w:rsidP="00F60978">
            <w:pPr>
              <w:cnfStyle w:val="000000000000" w:firstRow="0" w:lastRow="0" w:firstColumn="0" w:lastColumn="0" w:oddVBand="0" w:evenVBand="0" w:oddHBand="0" w:evenHBand="0" w:firstRowFirstColumn="0" w:firstRowLastColumn="0" w:lastRowFirstColumn="0" w:lastRowLastColumn="0"/>
            </w:pPr>
            <w:r>
              <w:t>FO eelarveprotsessi juht</w:t>
            </w:r>
          </w:p>
        </w:tc>
      </w:tr>
      <w:tr w:rsidR="00D44CB4" w:rsidRPr="00EA7DC4" w14:paraId="5D12CC8D"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14013502" w14:textId="297EE4D5" w:rsidR="00D44CB4" w:rsidRPr="001C4E92" w:rsidRDefault="00AC4EA9" w:rsidP="00F60978">
            <w:pPr>
              <w:pStyle w:val="Loendilik"/>
              <w:numPr>
                <w:ilvl w:val="0"/>
                <w:numId w:val="10"/>
              </w:numPr>
              <w:ind w:left="425" w:hanging="425"/>
              <w:rPr>
                <w:rFonts w:eastAsia="Times New Roman" w:cs="Arial"/>
                <w:b w:val="0"/>
                <w:bCs w:val="0"/>
              </w:rPr>
            </w:pPr>
            <w:r w:rsidRPr="001C4E92">
              <w:rPr>
                <w:rFonts w:eastAsia="Times New Roman" w:cs="Arial"/>
                <w:b w:val="0"/>
                <w:bCs w:val="0"/>
              </w:rPr>
              <w:t>Ministri eelarve liigendus</w:t>
            </w:r>
            <w:r w:rsidR="001C4E92" w:rsidRPr="001C4E92">
              <w:rPr>
                <w:rFonts w:eastAsia="Times New Roman" w:cs="Arial"/>
                <w:b w:val="0"/>
                <w:bCs w:val="0"/>
              </w:rPr>
              <w:t>e sisend</w:t>
            </w:r>
            <w:r w:rsidR="00A6702B">
              <w:rPr>
                <w:rFonts w:eastAsia="Times New Roman" w:cs="Arial"/>
                <w:b w:val="0"/>
                <w:bCs w:val="0"/>
              </w:rPr>
              <w:t xml:space="preserve">i </w:t>
            </w:r>
            <w:r w:rsidR="005601B9">
              <w:rPr>
                <w:rFonts w:eastAsia="Times New Roman" w:cs="Arial"/>
                <w:b w:val="0"/>
                <w:bCs w:val="0"/>
              </w:rPr>
              <w:t>koostamine</w:t>
            </w:r>
            <w:r w:rsidR="004235C2">
              <w:rPr>
                <w:rFonts w:eastAsia="Times New Roman" w:cs="Arial"/>
                <w:b w:val="0"/>
                <w:bCs w:val="0"/>
              </w:rPr>
              <w:t>, sh ülevaatlik memo</w:t>
            </w:r>
            <w:r w:rsidR="00141014">
              <w:rPr>
                <w:rFonts w:eastAsia="Times New Roman" w:cs="Arial"/>
                <w:b w:val="0"/>
                <w:bCs w:val="0"/>
              </w:rPr>
              <w:t xml:space="preserve"> </w:t>
            </w:r>
          </w:p>
        </w:tc>
        <w:tc>
          <w:tcPr>
            <w:tcW w:w="1452" w:type="dxa"/>
            <w:tcBorders>
              <w:top w:val="single" w:sz="4" w:space="0" w:color="498BFC"/>
              <w:left w:val="single" w:sz="4" w:space="0" w:color="498BFC"/>
              <w:bottom w:val="single" w:sz="4" w:space="0" w:color="498BFC"/>
              <w:right w:val="single" w:sz="4" w:space="0" w:color="498BFC"/>
            </w:tcBorders>
            <w:vAlign w:val="center"/>
          </w:tcPr>
          <w:p w14:paraId="0D5B4DA5" w14:textId="75300BA7" w:rsidR="00AF5263" w:rsidRDefault="00AF5263" w:rsidP="00F60978">
            <w:pPr>
              <w:cnfStyle w:val="000000000000" w:firstRow="0" w:lastRow="0" w:firstColumn="0" w:lastColumn="0" w:oddVBand="0" w:evenVBand="0" w:oddHBand="0" w:evenHBand="0" w:firstRowFirstColumn="0" w:firstRowLastColumn="0" w:lastRowFirstColumn="0" w:lastRowLastColumn="0"/>
            </w:pPr>
            <w:r>
              <w:t>jaanuar</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02BE6419" w14:textId="64D42DEF" w:rsidR="00D44CB4" w:rsidRDefault="001C4E92" w:rsidP="00F60978">
            <w:pPr>
              <w:cnfStyle w:val="000000000000" w:firstRow="0" w:lastRow="0" w:firstColumn="0" w:lastColumn="0" w:oddVBand="0" w:evenVBand="0" w:oddHBand="0" w:evenHBand="0" w:firstRowFirstColumn="0" w:firstRowLastColumn="0" w:lastRowFirstColumn="0" w:lastRowLastColumn="0"/>
            </w:pPr>
            <w:r>
              <w:t>Asutuse finantsjuh</w:t>
            </w:r>
            <w:r w:rsidR="00AF5263">
              <w:t>t</w:t>
            </w:r>
            <w:r w:rsidR="00EA209E">
              <w:t xml:space="preserve">, </w:t>
            </w:r>
            <w:r w:rsidR="004235C2">
              <w:t>FO finantsnõunik</w:t>
            </w:r>
          </w:p>
        </w:tc>
      </w:tr>
      <w:tr w:rsidR="004235C2" w:rsidRPr="00EA7DC4" w14:paraId="6D88C492"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5AB7689E" w14:textId="041D84D7" w:rsidR="004235C2" w:rsidRPr="001C4E92" w:rsidRDefault="00A402E2" w:rsidP="00F60978">
            <w:pPr>
              <w:pStyle w:val="Loendilik"/>
              <w:numPr>
                <w:ilvl w:val="0"/>
                <w:numId w:val="10"/>
              </w:numPr>
              <w:ind w:left="425" w:hanging="425"/>
              <w:rPr>
                <w:rFonts w:eastAsia="Times New Roman" w:cs="Arial"/>
              </w:rPr>
            </w:pPr>
            <w:r>
              <w:rPr>
                <w:rFonts w:eastAsia="Times New Roman" w:cs="Arial"/>
                <w:b w:val="0"/>
                <w:bCs w:val="0"/>
              </w:rPr>
              <w:t>K</w:t>
            </w:r>
            <w:r w:rsidR="004235C2">
              <w:rPr>
                <w:rFonts w:eastAsia="Times New Roman" w:cs="Arial"/>
                <w:b w:val="0"/>
                <w:bCs w:val="0"/>
              </w:rPr>
              <w:t>äskkirja terviktöövoo</w:t>
            </w:r>
            <w:r>
              <w:rPr>
                <w:rFonts w:eastAsia="Times New Roman" w:cs="Arial"/>
                <w:b w:val="0"/>
                <w:bCs w:val="0"/>
              </w:rPr>
              <w:t xml:space="preserve"> ja dokumentide</w:t>
            </w:r>
            <w:r w:rsidR="004235C2">
              <w:rPr>
                <w:rFonts w:eastAsia="Times New Roman" w:cs="Arial"/>
                <w:b w:val="0"/>
                <w:bCs w:val="0"/>
              </w:rPr>
              <w:t xml:space="preserve"> ettevalmistamine Deltas</w:t>
            </w:r>
          </w:p>
        </w:tc>
        <w:tc>
          <w:tcPr>
            <w:tcW w:w="1452" w:type="dxa"/>
            <w:tcBorders>
              <w:top w:val="single" w:sz="4" w:space="0" w:color="498BFC"/>
              <w:left w:val="single" w:sz="4" w:space="0" w:color="498BFC"/>
              <w:bottom w:val="single" w:sz="4" w:space="0" w:color="498BFC"/>
              <w:right w:val="single" w:sz="4" w:space="0" w:color="498BFC"/>
            </w:tcBorders>
            <w:vAlign w:val="center"/>
          </w:tcPr>
          <w:p w14:paraId="49355E73" w14:textId="00BA688E" w:rsidR="004235C2" w:rsidRDefault="00A402E2" w:rsidP="00F60978">
            <w:pPr>
              <w:cnfStyle w:val="000000000000" w:firstRow="0" w:lastRow="0" w:firstColumn="0" w:lastColumn="0" w:oddVBand="0" w:evenVBand="0" w:oddHBand="0" w:evenHBand="0" w:firstRowFirstColumn="0" w:firstRowLastColumn="0" w:lastRowFirstColumn="0" w:lastRowLastColumn="0"/>
            </w:pPr>
            <w:r>
              <w:t>jaanuar</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1F752E95" w14:textId="55CFB29F" w:rsidR="004235C2" w:rsidRDefault="00A402E2" w:rsidP="00F60978">
            <w:pPr>
              <w:cnfStyle w:val="000000000000" w:firstRow="0" w:lastRow="0" w:firstColumn="0" w:lastColumn="0" w:oddVBand="0" w:evenVBand="0" w:oddHBand="0" w:evenHBand="0" w:firstRowFirstColumn="0" w:firstRowLastColumn="0" w:lastRowFirstColumn="0" w:lastRowLastColumn="0"/>
            </w:pPr>
            <w:r>
              <w:t>FO finantsnõunik</w:t>
            </w:r>
          </w:p>
        </w:tc>
      </w:tr>
      <w:tr w:rsidR="00D44CB4" w:rsidRPr="00EA7DC4" w14:paraId="1E128917"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6F900EA9" w14:textId="55C868C9" w:rsidR="00D44CB4" w:rsidRPr="00B01717" w:rsidRDefault="00AF5263" w:rsidP="00F60978">
            <w:pPr>
              <w:pStyle w:val="Loendilik"/>
              <w:numPr>
                <w:ilvl w:val="0"/>
                <w:numId w:val="10"/>
              </w:numPr>
              <w:ind w:left="425" w:hanging="425"/>
              <w:rPr>
                <w:rFonts w:eastAsia="Times New Roman" w:cs="Arial"/>
                <w:b w:val="0"/>
                <w:bCs w:val="0"/>
              </w:rPr>
            </w:pPr>
            <w:r w:rsidRPr="00B01717">
              <w:rPr>
                <w:rFonts w:eastAsia="Times New Roman" w:cs="Arial"/>
                <w:b w:val="0"/>
                <w:bCs w:val="0"/>
              </w:rPr>
              <w:t>Ministri eelarve liigenduse kinnitamine käskkirjaga</w:t>
            </w:r>
          </w:p>
        </w:tc>
        <w:tc>
          <w:tcPr>
            <w:tcW w:w="1452" w:type="dxa"/>
            <w:tcBorders>
              <w:top w:val="single" w:sz="4" w:space="0" w:color="498BFC"/>
              <w:left w:val="single" w:sz="4" w:space="0" w:color="498BFC"/>
              <w:bottom w:val="single" w:sz="4" w:space="0" w:color="498BFC"/>
              <w:right w:val="single" w:sz="4" w:space="0" w:color="498BFC"/>
            </w:tcBorders>
            <w:vAlign w:val="center"/>
          </w:tcPr>
          <w:p w14:paraId="048F4DF4" w14:textId="3F5DE172" w:rsidR="00D44CB4" w:rsidRDefault="00AF5263" w:rsidP="00F60978">
            <w:pPr>
              <w:cnfStyle w:val="000000000000" w:firstRow="0" w:lastRow="0" w:firstColumn="0" w:lastColumn="0" w:oddVBand="0" w:evenVBand="0" w:oddHBand="0" w:evenHBand="0" w:firstRowFirstColumn="0" w:firstRowLastColumn="0" w:lastRowFirstColumn="0" w:lastRowLastColumn="0"/>
            </w:pPr>
            <w:r>
              <w:t>jaanuar</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08AE3421" w14:textId="5947D5C8" w:rsidR="00D44CB4" w:rsidRDefault="00B01717" w:rsidP="00F60978">
            <w:pPr>
              <w:cnfStyle w:val="000000000000" w:firstRow="0" w:lastRow="0" w:firstColumn="0" w:lastColumn="0" w:oddVBand="0" w:evenVBand="0" w:oddHBand="0" w:evenHBand="0" w:firstRowFirstColumn="0" w:firstRowLastColumn="0" w:lastRowFirstColumn="0" w:lastRowLastColumn="0"/>
            </w:pPr>
            <w:r>
              <w:t>Minister</w:t>
            </w:r>
          </w:p>
        </w:tc>
      </w:tr>
      <w:tr w:rsidR="00E01680" w:rsidRPr="00EA7DC4" w14:paraId="5482452E"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011D45F9" w14:textId="5D41F8EB" w:rsidR="00D641CD" w:rsidRDefault="00F76222" w:rsidP="00F60978">
            <w:pPr>
              <w:pStyle w:val="Loendilik"/>
              <w:numPr>
                <w:ilvl w:val="0"/>
                <w:numId w:val="10"/>
              </w:numPr>
              <w:ind w:left="425" w:hanging="425"/>
              <w:rPr>
                <w:rFonts w:cstheme="majorBidi"/>
              </w:rPr>
            </w:pPr>
            <w:r>
              <w:rPr>
                <w:rFonts w:cstheme="majorBidi"/>
                <w:b w:val="0"/>
                <w:bCs w:val="0"/>
              </w:rPr>
              <w:lastRenderedPageBreak/>
              <w:t xml:space="preserve">Ministri liigenduse muudatuseks </w:t>
            </w:r>
            <w:r w:rsidR="0093211D">
              <w:rPr>
                <w:rFonts w:cstheme="majorBidi"/>
                <w:b w:val="0"/>
                <w:bCs w:val="0"/>
              </w:rPr>
              <w:t>ettepanekud</w:t>
            </w:r>
            <w:r w:rsidR="001B3255">
              <w:rPr>
                <w:rFonts w:cstheme="majorBidi"/>
                <w:b w:val="0"/>
                <w:bCs w:val="0"/>
              </w:rPr>
              <w:t>,</w:t>
            </w:r>
            <w:r w:rsidR="0093211D">
              <w:rPr>
                <w:rFonts w:cstheme="majorBidi"/>
                <w:b w:val="0"/>
                <w:bCs w:val="0"/>
              </w:rPr>
              <w:t xml:space="preserve"> sh muudatus</w:t>
            </w:r>
            <w:r w:rsidR="001B3255">
              <w:rPr>
                <w:rFonts w:cstheme="majorBidi"/>
                <w:b w:val="0"/>
                <w:bCs w:val="0"/>
              </w:rPr>
              <w:t>vajaduse</w:t>
            </w:r>
            <w:r w:rsidR="0093211D">
              <w:rPr>
                <w:rFonts w:cstheme="majorBidi"/>
                <w:b w:val="0"/>
                <w:bCs w:val="0"/>
              </w:rPr>
              <w:t xml:space="preserve"> ja katteallikate</w:t>
            </w:r>
            <w:r w:rsidR="001B3255">
              <w:rPr>
                <w:rFonts w:cstheme="majorBidi"/>
                <w:b w:val="0"/>
                <w:bCs w:val="0"/>
              </w:rPr>
              <w:t xml:space="preserve"> selgitused</w:t>
            </w:r>
            <w:r w:rsidR="0093211D">
              <w:rPr>
                <w:rFonts w:cstheme="majorBidi"/>
                <w:b w:val="0"/>
                <w:bCs w:val="0"/>
              </w:rPr>
              <w:t xml:space="preserve"> </w:t>
            </w:r>
          </w:p>
          <w:p w14:paraId="111B9C96" w14:textId="46F74130" w:rsidR="00E01680" w:rsidRPr="0032228C" w:rsidRDefault="00270CE0" w:rsidP="00F60978">
            <w:pPr>
              <w:pStyle w:val="Tpploend"/>
              <w:ind w:left="142" w:hanging="142"/>
              <w:rPr>
                <w:b w:val="0"/>
                <w:bCs w:val="0"/>
              </w:rPr>
            </w:pPr>
            <w:r w:rsidRPr="004307BE">
              <w:rPr>
                <w:rFonts w:eastAsia="Times New Roman" w:cs="Arial"/>
                <w:b w:val="0"/>
                <w:bCs w:val="0"/>
                <w:sz w:val="18"/>
                <w:szCs w:val="18"/>
                <w:lang w:eastAsia="et-EE"/>
              </w:rPr>
              <w:t xml:space="preserve">Muudatusettepanekud kajastatakse </w:t>
            </w:r>
            <w:proofErr w:type="spellStart"/>
            <w:r w:rsidRPr="004307BE">
              <w:rPr>
                <w:rFonts w:eastAsia="Times New Roman" w:cs="Arial"/>
                <w:b w:val="0"/>
                <w:bCs w:val="0"/>
                <w:sz w:val="18"/>
                <w:szCs w:val="18"/>
                <w:lang w:eastAsia="et-EE"/>
              </w:rPr>
              <w:t>KAISis</w:t>
            </w:r>
            <w:proofErr w:type="spellEnd"/>
            <w:r w:rsidR="0075533B" w:rsidRPr="004307BE">
              <w:rPr>
                <w:rFonts w:eastAsia="Times New Roman" w:cs="Arial"/>
                <w:b w:val="0"/>
                <w:bCs w:val="0"/>
                <w:sz w:val="18"/>
                <w:szCs w:val="18"/>
                <w:lang w:eastAsia="et-EE"/>
              </w:rPr>
              <w:t xml:space="preserve"> </w:t>
            </w:r>
            <w:r w:rsidR="00F333C5" w:rsidRPr="004307BE">
              <w:rPr>
                <w:rFonts w:eastAsia="Times New Roman" w:cs="Arial"/>
                <w:b w:val="0"/>
                <w:bCs w:val="0"/>
                <w:sz w:val="18"/>
                <w:szCs w:val="18"/>
                <w:lang w:eastAsia="et-EE"/>
              </w:rPr>
              <w:t xml:space="preserve">stsenaariumiga </w:t>
            </w:r>
            <w:r w:rsidR="007446FC" w:rsidRPr="004307BE">
              <w:rPr>
                <w:rFonts w:eastAsia="Times New Roman" w:cs="Arial"/>
                <w:b w:val="0"/>
                <w:bCs w:val="0"/>
                <w:sz w:val="18"/>
                <w:szCs w:val="18"/>
                <w:lang w:eastAsia="et-EE"/>
              </w:rPr>
              <w:t>MINISTRI_LIIGENDUS</w:t>
            </w:r>
            <w:r w:rsidR="00146CEF" w:rsidRPr="004307BE">
              <w:rPr>
                <w:rFonts w:eastAsia="Times New Roman" w:cs="Arial"/>
                <w:b w:val="0"/>
                <w:bCs w:val="0"/>
                <w:sz w:val="18"/>
                <w:szCs w:val="18"/>
                <w:lang w:eastAsia="et-EE"/>
              </w:rPr>
              <w:t xml:space="preserve"> periood täpsustatakse FO finantsnõunikuga. Selgitused kajastatakse</w:t>
            </w:r>
            <w:r w:rsidRPr="004307BE">
              <w:rPr>
                <w:rFonts w:eastAsia="Times New Roman" w:cs="Arial"/>
                <w:b w:val="0"/>
                <w:bCs w:val="0"/>
                <w:sz w:val="18"/>
                <w:szCs w:val="18"/>
                <w:lang w:eastAsia="et-EE"/>
              </w:rPr>
              <w:t xml:space="preserve"> kontoris olevas memos või saadetakse memo e-kirjana</w:t>
            </w:r>
            <w:r w:rsidR="00D641CD" w:rsidRPr="004307BE">
              <w:rPr>
                <w:rFonts w:eastAsia="Times New Roman" w:cs="Arial"/>
                <w:b w:val="0"/>
                <w:bCs w:val="0"/>
                <w:sz w:val="18"/>
                <w:szCs w:val="18"/>
                <w:lang w:eastAsia="et-EE"/>
              </w:rPr>
              <w:t>.</w:t>
            </w:r>
          </w:p>
        </w:tc>
        <w:tc>
          <w:tcPr>
            <w:tcW w:w="1452" w:type="dxa"/>
            <w:tcBorders>
              <w:top w:val="single" w:sz="4" w:space="0" w:color="498BFC"/>
              <w:left w:val="single" w:sz="4" w:space="0" w:color="498BFC"/>
              <w:bottom w:val="single" w:sz="4" w:space="0" w:color="498BFC"/>
              <w:right w:val="single" w:sz="4" w:space="0" w:color="498BFC"/>
            </w:tcBorders>
            <w:vAlign w:val="center"/>
          </w:tcPr>
          <w:p w14:paraId="6B52D83E" w14:textId="2C7C36FD" w:rsidR="00E01680" w:rsidRPr="00EA7DC4" w:rsidRDefault="001A3777" w:rsidP="00F60978">
            <w:pPr>
              <w:cnfStyle w:val="000000000000" w:firstRow="0" w:lastRow="0" w:firstColumn="0" w:lastColumn="0" w:oddVBand="0" w:evenVBand="0" w:oddHBand="0" w:evenHBand="0" w:firstRowFirstColumn="0" w:firstRowLastColumn="0" w:lastRowFirstColumn="0" w:lastRowLastColumn="0"/>
            </w:pPr>
            <w:r>
              <w:t>vastavalt vajadusele</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643EB3BD" w14:textId="4CC27800" w:rsidR="00E01680" w:rsidRPr="00EA7DC4" w:rsidRDefault="001A3777" w:rsidP="00F60978">
            <w:pPr>
              <w:cnfStyle w:val="000000000000" w:firstRow="0" w:lastRow="0" w:firstColumn="0" w:lastColumn="0" w:oddVBand="0" w:evenVBand="0" w:oddHBand="0" w:evenHBand="0" w:firstRowFirstColumn="0" w:firstRowLastColumn="0" w:lastRowFirstColumn="0" w:lastRowLastColumn="0"/>
            </w:pPr>
            <w:r>
              <w:t>Asutuse finantsjuht</w:t>
            </w:r>
            <w:r w:rsidR="00A402E2">
              <w:t>, FO finantsnõunik</w:t>
            </w:r>
          </w:p>
        </w:tc>
      </w:tr>
      <w:tr w:rsidR="00C9486A" w14:paraId="49CC1C7A"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05602F6D" w14:textId="74CCCA1E" w:rsidR="00C9486A" w:rsidRPr="008B2408" w:rsidRDefault="008B2408" w:rsidP="00F60978">
            <w:pPr>
              <w:pStyle w:val="Loendilik"/>
              <w:numPr>
                <w:ilvl w:val="0"/>
                <w:numId w:val="10"/>
              </w:numPr>
              <w:ind w:left="425" w:hanging="425"/>
              <w:rPr>
                <w:rFonts w:eastAsia="Times New Roman" w:cs="Arial"/>
                <w:b w:val="0"/>
                <w:bCs w:val="0"/>
              </w:rPr>
            </w:pPr>
            <w:r>
              <w:rPr>
                <w:rFonts w:eastAsia="Times New Roman" w:cs="Arial"/>
                <w:b w:val="0"/>
                <w:bCs w:val="0"/>
              </w:rPr>
              <w:t xml:space="preserve">FO poolt </w:t>
            </w:r>
            <w:r w:rsidR="00517E02">
              <w:rPr>
                <w:rFonts w:eastAsia="Times New Roman" w:cs="Arial"/>
                <w:b w:val="0"/>
                <w:bCs w:val="0"/>
              </w:rPr>
              <w:t>taotlus</w:t>
            </w:r>
            <w:r w:rsidR="001B3255">
              <w:rPr>
                <w:rFonts w:eastAsia="Times New Roman" w:cs="Arial"/>
                <w:b w:val="0"/>
                <w:bCs w:val="0"/>
              </w:rPr>
              <w:t>e</w:t>
            </w:r>
            <w:r w:rsidR="00517E02">
              <w:rPr>
                <w:rFonts w:eastAsia="Times New Roman" w:cs="Arial"/>
                <w:b w:val="0"/>
                <w:bCs w:val="0"/>
              </w:rPr>
              <w:t xml:space="preserve"> üle</w:t>
            </w:r>
            <w:r w:rsidR="001B3255">
              <w:rPr>
                <w:rFonts w:eastAsia="Times New Roman" w:cs="Arial"/>
                <w:b w:val="0"/>
                <w:bCs w:val="0"/>
              </w:rPr>
              <w:t>vaatamine ja</w:t>
            </w:r>
            <w:r w:rsidR="00517E02">
              <w:rPr>
                <w:rFonts w:eastAsia="Times New Roman" w:cs="Arial"/>
                <w:b w:val="0"/>
                <w:bCs w:val="0"/>
              </w:rPr>
              <w:t xml:space="preserve"> liigenduse muudatuse käskkir</w:t>
            </w:r>
            <w:r w:rsidR="001B3255">
              <w:rPr>
                <w:rFonts w:eastAsia="Times New Roman" w:cs="Arial"/>
                <w:b w:val="0"/>
                <w:bCs w:val="0"/>
              </w:rPr>
              <w:t>ja vormistamine</w:t>
            </w:r>
          </w:p>
        </w:tc>
        <w:tc>
          <w:tcPr>
            <w:tcW w:w="1452" w:type="dxa"/>
            <w:tcBorders>
              <w:top w:val="single" w:sz="4" w:space="0" w:color="498BFC"/>
              <w:left w:val="single" w:sz="4" w:space="0" w:color="498BFC"/>
              <w:bottom w:val="single" w:sz="4" w:space="0" w:color="498BFC"/>
              <w:right w:val="single" w:sz="4" w:space="0" w:color="498BFC"/>
            </w:tcBorders>
            <w:vAlign w:val="center"/>
          </w:tcPr>
          <w:p w14:paraId="5608182D" w14:textId="73B13303" w:rsidR="00C9486A" w:rsidRDefault="00517E02" w:rsidP="00F60978">
            <w:pPr>
              <w:cnfStyle w:val="000000000000" w:firstRow="0" w:lastRow="0" w:firstColumn="0" w:lastColumn="0" w:oddVBand="0" w:evenVBand="0" w:oddHBand="0" w:evenHBand="0" w:firstRowFirstColumn="0" w:firstRowLastColumn="0" w:lastRowFirstColumn="0" w:lastRowLastColumn="0"/>
            </w:pPr>
            <w:r>
              <w:t>võimalikult kiiresti</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0F945D4D" w14:textId="7FF6E4F2" w:rsidR="00C9486A" w:rsidRDefault="00106564" w:rsidP="00F60978">
            <w:pPr>
              <w:cnfStyle w:val="000000000000" w:firstRow="0" w:lastRow="0" w:firstColumn="0" w:lastColumn="0" w:oddVBand="0" w:evenVBand="0" w:oddHBand="0" w:evenHBand="0" w:firstRowFirstColumn="0" w:firstRowLastColumn="0" w:lastRowFirstColumn="0" w:lastRowLastColumn="0"/>
            </w:pPr>
            <w:r>
              <w:t>FO finantsnõunik</w:t>
            </w:r>
          </w:p>
        </w:tc>
      </w:tr>
      <w:tr w:rsidR="00C9486A" w14:paraId="534EE900"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673BE435" w14:textId="0223DD59" w:rsidR="00C9486A" w:rsidRPr="00106564" w:rsidRDefault="00106564" w:rsidP="00F60978">
            <w:pPr>
              <w:pStyle w:val="Loendilik"/>
              <w:numPr>
                <w:ilvl w:val="0"/>
                <w:numId w:val="10"/>
              </w:numPr>
              <w:ind w:left="425" w:hanging="425"/>
              <w:rPr>
                <w:rFonts w:eastAsia="Times New Roman" w:cs="Arial"/>
                <w:b w:val="0"/>
                <w:bCs w:val="0"/>
              </w:rPr>
            </w:pPr>
            <w:r w:rsidRPr="00106564">
              <w:rPr>
                <w:rFonts w:eastAsia="Times New Roman" w:cs="Arial"/>
                <w:b w:val="0"/>
                <w:bCs w:val="0"/>
              </w:rPr>
              <w:t>Ministri liigenduse muudatuse käskkirja kinnitamine</w:t>
            </w:r>
          </w:p>
        </w:tc>
        <w:tc>
          <w:tcPr>
            <w:tcW w:w="1452" w:type="dxa"/>
            <w:tcBorders>
              <w:top w:val="single" w:sz="4" w:space="0" w:color="498BFC"/>
              <w:left w:val="single" w:sz="4" w:space="0" w:color="498BFC"/>
              <w:bottom w:val="single" w:sz="4" w:space="0" w:color="498BFC"/>
              <w:right w:val="single" w:sz="4" w:space="0" w:color="498BFC"/>
            </w:tcBorders>
            <w:vAlign w:val="center"/>
          </w:tcPr>
          <w:p w14:paraId="7FAEAE13" w14:textId="38BE0C06" w:rsidR="00C9486A" w:rsidRDefault="00EA4EF2" w:rsidP="00F60978">
            <w:pPr>
              <w:cnfStyle w:val="000000000000" w:firstRow="0" w:lastRow="0" w:firstColumn="0" w:lastColumn="0" w:oddVBand="0" w:evenVBand="0" w:oddHBand="0" w:evenHBand="0" w:firstRowFirstColumn="0" w:firstRowLastColumn="0" w:lastRowFirstColumn="0" w:lastRowLastColumn="0"/>
            </w:pPr>
            <w:r>
              <w:t>v</w:t>
            </w:r>
            <w:r w:rsidR="00106564">
              <w:t>õimalikult kiiresti</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6B591386" w14:textId="0C55264E" w:rsidR="00C9486A" w:rsidRDefault="00106564" w:rsidP="00F60978">
            <w:pPr>
              <w:cnfStyle w:val="000000000000" w:firstRow="0" w:lastRow="0" w:firstColumn="0" w:lastColumn="0" w:oddVBand="0" w:evenVBand="0" w:oddHBand="0" w:evenHBand="0" w:firstRowFirstColumn="0" w:firstRowLastColumn="0" w:lastRowFirstColumn="0" w:lastRowLastColumn="0"/>
            </w:pPr>
            <w:r>
              <w:t>Minister</w:t>
            </w:r>
          </w:p>
        </w:tc>
      </w:tr>
      <w:tr w:rsidR="00106564" w14:paraId="6DB8D6D0"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45AAC021" w14:textId="37F1698A" w:rsidR="00106564" w:rsidRPr="00106564" w:rsidRDefault="00106564" w:rsidP="00F60978">
            <w:pPr>
              <w:pStyle w:val="Loendilik"/>
              <w:numPr>
                <w:ilvl w:val="0"/>
                <w:numId w:val="10"/>
              </w:numPr>
              <w:ind w:left="425" w:hanging="425"/>
              <w:rPr>
                <w:rFonts w:eastAsia="Times New Roman" w:cs="Arial"/>
                <w:b w:val="0"/>
                <w:bCs w:val="0"/>
              </w:rPr>
            </w:pPr>
            <w:r>
              <w:rPr>
                <w:rFonts w:eastAsia="Times New Roman" w:cs="Arial"/>
                <w:b w:val="0"/>
                <w:bCs w:val="0"/>
              </w:rPr>
              <w:t>Ministri liigenduse muudatusega seotud eelarve</w:t>
            </w:r>
            <w:r w:rsidR="0074696F">
              <w:rPr>
                <w:rFonts w:eastAsia="Times New Roman" w:cs="Arial"/>
                <w:b w:val="0"/>
                <w:bCs w:val="0"/>
              </w:rPr>
              <w:t>muudatustest</w:t>
            </w:r>
            <w:r>
              <w:rPr>
                <w:rFonts w:eastAsia="Times New Roman" w:cs="Arial"/>
                <w:b w:val="0"/>
                <w:bCs w:val="0"/>
              </w:rPr>
              <w:t xml:space="preserve"> teavit</w:t>
            </w:r>
            <w:r w:rsidR="00572891">
              <w:rPr>
                <w:rFonts w:eastAsia="Times New Roman" w:cs="Arial"/>
                <w:b w:val="0"/>
                <w:bCs w:val="0"/>
              </w:rPr>
              <w:t>atakse R</w:t>
            </w:r>
            <w:r w:rsidR="0019095C">
              <w:rPr>
                <w:rFonts w:eastAsia="Times New Roman" w:cs="Arial"/>
                <w:b w:val="0"/>
                <w:bCs w:val="0"/>
              </w:rPr>
              <w:t>ahandusministeeriumi</w:t>
            </w:r>
            <w:r w:rsidR="00572891">
              <w:rPr>
                <w:rFonts w:eastAsia="Times New Roman" w:cs="Arial"/>
                <w:b w:val="0"/>
                <w:bCs w:val="0"/>
              </w:rPr>
              <w:t xml:space="preserve"> ning</w:t>
            </w:r>
            <w:r>
              <w:rPr>
                <w:rFonts w:eastAsia="Times New Roman" w:cs="Arial"/>
                <w:b w:val="0"/>
                <w:bCs w:val="0"/>
              </w:rPr>
              <w:t xml:space="preserve"> R</w:t>
            </w:r>
            <w:r w:rsidR="0074696F">
              <w:rPr>
                <w:rFonts w:eastAsia="Times New Roman" w:cs="Arial"/>
                <w:b w:val="0"/>
                <w:bCs w:val="0"/>
              </w:rPr>
              <w:t xml:space="preserve">iigi </w:t>
            </w:r>
            <w:r>
              <w:rPr>
                <w:rFonts w:eastAsia="Times New Roman" w:cs="Arial"/>
                <w:b w:val="0"/>
                <w:bCs w:val="0"/>
              </w:rPr>
              <w:t>T</w:t>
            </w:r>
            <w:r w:rsidR="0074696F">
              <w:rPr>
                <w:rFonts w:eastAsia="Times New Roman" w:cs="Arial"/>
                <w:b w:val="0"/>
                <w:bCs w:val="0"/>
              </w:rPr>
              <w:t xml:space="preserve">ugiteenuste </w:t>
            </w:r>
            <w:r>
              <w:rPr>
                <w:rFonts w:eastAsia="Times New Roman" w:cs="Arial"/>
                <w:b w:val="0"/>
                <w:bCs w:val="0"/>
              </w:rPr>
              <w:t>K</w:t>
            </w:r>
            <w:r w:rsidR="0074696F">
              <w:rPr>
                <w:rFonts w:eastAsia="Times New Roman" w:cs="Arial"/>
                <w:b w:val="0"/>
                <w:bCs w:val="0"/>
              </w:rPr>
              <w:t>eskusele</w:t>
            </w:r>
            <w:r w:rsidR="003E7075">
              <w:rPr>
                <w:rFonts w:eastAsia="Times New Roman" w:cs="Arial"/>
                <w:b w:val="0"/>
                <w:bCs w:val="0"/>
              </w:rPr>
              <w:t xml:space="preserve"> saadetakse eraldi tabel</w:t>
            </w:r>
            <w:r>
              <w:rPr>
                <w:rFonts w:eastAsia="Times New Roman" w:cs="Arial"/>
                <w:b w:val="0"/>
                <w:bCs w:val="0"/>
              </w:rPr>
              <w:t xml:space="preserve">  raamatupidamis</w:t>
            </w:r>
            <w:r w:rsidR="0019095C">
              <w:rPr>
                <w:rFonts w:eastAsia="Times New Roman" w:cs="Arial"/>
                <w:b w:val="0"/>
                <w:bCs w:val="0"/>
              </w:rPr>
              <w:t>süsteemis eelarvemuudatuste tegemiseks</w:t>
            </w:r>
          </w:p>
        </w:tc>
        <w:tc>
          <w:tcPr>
            <w:tcW w:w="1452" w:type="dxa"/>
            <w:tcBorders>
              <w:top w:val="single" w:sz="4" w:space="0" w:color="498BFC"/>
              <w:left w:val="single" w:sz="4" w:space="0" w:color="498BFC"/>
              <w:bottom w:val="single" w:sz="4" w:space="0" w:color="498BFC"/>
              <w:right w:val="single" w:sz="4" w:space="0" w:color="498BFC"/>
            </w:tcBorders>
            <w:vAlign w:val="center"/>
          </w:tcPr>
          <w:p w14:paraId="42999259" w14:textId="78AB5E57" w:rsidR="00106564" w:rsidRDefault="00106564" w:rsidP="00F60978">
            <w:pPr>
              <w:cnfStyle w:val="000000000000" w:firstRow="0" w:lastRow="0" w:firstColumn="0" w:lastColumn="0" w:oddVBand="0" w:evenVBand="0" w:oddHBand="0" w:evenHBand="0" w:firstRowFirstColumn="0" w:firstRowLastColumn="0" w:lastRowFirstColumn="0" w:lastRowLastColumn="0"/>
            </w:pPr>
            <w:r>
              <w:t>2 tööpäeva peale ministri käskkirja</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18902A70" w14:textId="635978C3" w:rsidR="00106564" w:rsidRDefault="00106564" w:rsidP="00F60978">
            <w:pPr>
              <w:cnfStyle w:val="000000000000" w:firstRow="0" w:lastRow="0" w:firstColumn="0" w:lastColumn="0" w:oddVBand="0" w:evenVBand="0" w:oddHBand="0" w:evenHBand="0" w:firstRowFirstColumn="0" w:firstRowLastColumn="0" w:lastRowFirstColumn="0" w:lastRowLastColumn="0"/>
            </w:pPr>
            <w:r>
              <w:t>FO finantsnõunik</w:t>
            </w:r>
          </w:p>
        </w:tc>
      </w:tr>
      <w:tr w:rsidR="00106564" w14:paraId="6F033432"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7FCC0B92" w14:textId="6AB4C995" w:rsidR="0003639D" w:rsidRPr="0003639D" w:rsidRDefault="009F65D5" w:rsidP="00F60978">
            <w:pPr>
              <w:pStyle w:val="Loendilik"/>
              <w:numPr>
                <w:ilvl w:val="0"/>
                <w:numId w:val="10"/>
              </w:numPr>
              <w:ind w:left="425" w:hanging="425"/>
              <w:rPr>
                <w:rFonts w:eastAsia="Times New Roman" w:cs="Arial"/>
                <w:b w:val="0"/>
                <w:bCs w:val="0"/>
              </w:rPr>
            </w:pPr>
            <w:r w:rsidRPr="0003639D">
              <w:rPr>
                <w:rFonts w:eastAsia="Times New Roman" w:cs="Arial"/>
                <w:b w:val="0"/>
                <w:bCs w:val="0"/>
              </w:rPr>
              <w:t>Asutuse tasandil tehtav eelarve</w:t>
            </w:r>
            <w:r w:rsidR="0019095C">
              <w:rPr>
                <w:rFonts w:eastAsia="Times New Roman" w:cs="Arial"/>
                <w:b w:val="0"/>
                <w:bCs w:val="0"/>
              </w:rPr>
              <w:t>muudatus</w:t>
            </w:r>
            <w:r w:rsidR="0003639D" w:rsidRPr="0003639D">
              <w:rPr>
                <w:rFonts w:eastAsia="Times New Roman" w:cs="Arial"/>
                <w:b w:val="0"/>
                <w:bCs w:val="0"/>
              </w:rPr>
              <w:t xml:space="preserve"> </w:t>
            </w:r>
          </w:p>
          <w:p w14:paraId="31CE2CF4" w14:textId="5D4B835D" w:rsidR="00106564" w:rsidRPr="0032228C" w:rsidRDefault="0003639D" w:rsidP="00F60978">
            <w:pPr>
              <w:pStyle w:val="Tpploend"/>
              <w:ind w:left="142" w:hanging="142"/>
              <w:rPr>
                <w:rFonts w:eastAsia="Times New Roman" w:cs="Arial"/>
                <w:color w:val="000000"/>
                <w:lang w:eastAsia="et-EE"/>
              </w:rPr>
            </w:pPr>
            <w:r w:rsidRPr="00F9154B">
              <w:rPr>
                <w:rFonts w:eastAsia="Times New Roman" w:cs="Arial"/>
                <w:b w:val="0"/>
                <w:bCs w:val="0"/>
                <w:sz w:val="18"/>
                <w:szCs w:val="18"/>
                <w:lang w:eastAsia="et-EE"/>
              </w:rPr>
              <w:t>M</w:t>
            </w:r>
            <w:r w:rsidR="009F65D5" w:rsidRPr="00F9154B">
              <w:rPr>
                <w:rFonts w:eastAsia="Times New Roman" w:cs="Arial"/>
                <w:b w:val="0"/>
                <w:bCs w:val="0"/>
                <w:sz w:val="18"/>
                <w:szCs w:val="18"/>
                <w:lang w:eastAsia="et-EE"/>
              </w:rPr>
              <w:t xml:space="preserve">uudetakse programmi tegevuse teenuse maksumust, kontot, </w:t>
            </w:r>
            <w:proofErr w:type="spellStart"/>
            <w:r w:rsidR="009F65D5" w:rsidRPr="00F9154B">
              <w:rPr>
                <w:rFonts w:eastAsia="Times New Roman" w:cs="Arial"/>
                <w:b w:val="0"/>
                <w:bCs w:val="0"/>
                <w:sz w:val="18"/>
                <w:szCs w:val="18"/>
                <w:lang w:eastAsia="et-EE"/>
              </w:rPr>
              <w:t>välisvahendite</w:t>
            </w:r>
            <w:proofErr w:type="spellEnd"/>
            <w:r w:rsidR="009F65D5" w:rsidRPr="00F9154B">
              <w:rPr>
                <w:rFonts w:eastAsia="Times New Roman" w:cs="Arial"/>
                <w:b w:val="0"/>
                <w:bCs w:val="0"/>
                <w:sz w:val="18"/>
                <w:szCs w:val="18"/>
                <w:lang w:eastAsia="et-EE"/>
              </w:rPr>
              <w:t xml:space="preserve"> koodi, tegevusala ja teisi arvestusobjekte, tehakse </w:t>
            </w:r>
            <w:proofErr w:type="spellStart"/>
            <w:r w:rsidR="009F65D5" w:rsidRPr="00F9154B">
              <w:rPr>
                <w:rFonts w:eastAsia="Times New Roman" w:cs="Arial"/>
                <w:b w:val="0"/>
                <w:bCs w:val="0"/>
                <w:sz w:val="18"/>
                <w:szCs w:val="18"/>
                <w:lang w:eastAsia="et-EE"/>
              </w:rPr>
              <w:t>KAIS-is</w:t>
            </w:r>
            <w:proofErr w:type="spellEnd"/>
            <w:r w:rsidR="009F65D5" w:rsidRPr="00F9154B">
              <w:rPr>
                <w:rFonts w:eastAsia="Times New Roman" w:cs="Arial"/>
                <w:b w:val="0"/>
                <w:bCs w:val="0"/>
                <w:sz w:val="18"/>
                <w:szCs w:val="18"/>
                <w:lang w:eastAsia="et-EE"/>
              </w:rPr>
              <w:t xml:space="preserve"> stsenaariumis JOOKSEV_MUUDATUS ning periood kajastatakse kuu järgi. Kui tegemist on olulise muudatusega teenuse maksumuses, tuleb </w:t>
            </w:r>
            <w:proofErr w:type="spellStart"/>
            <w:r w:rsidR="009F65D5" w:rsidRPr="00F9154B">
              <w:rPr>
                <w:rFonts w:eastAsia="Times New Roman" w:cs="Arial"/>
                <w:b w:val="0"/>
                <w:bCs w:val="0"/>
                <w:sz w:val="18"/>
                <w:szCs w:val="18"/>
                <w:lang w:eastAsia="et-EE"/>
              </w:rPr>
              <w:t>FO-d</w:t>
            </w:r>
            <w:proofErr w:type="spellEnd"/>
            <w:r w:rsidR="009F65D5" w:rsidRPr="00F9154B">
              <w:rPr>
                <w:rFonts w:eastAsia="Times New Roman" w:cs="Arial"/>
                <w:b w:val="0"/>
                <w:bCs w:val="0"/>
                <w:sz w:val="18"/>
                <w:szCs w:val="18"/>
                <w:lang w:eastAsia="et-EE"/>
              </w:rPr>
              <w:t xml:space="preserve"> muudatusest teavitada ning vajaduse korral seda ka põhjendada. Muudatus on oluline, kui teenusele on varem eraldatud täiendavaid vahendeid, kuid muudatusega vähendatakse või suurendatakse teenuse mahtu või muudatus moodustab vähemalt 10% teenuse mahust ja on suurem kui 200 000 eurot.</w:t>
            </w:r>
          </w:p>
        </w:tc>
        <w:tc>
          <w:tcPr>
            <w:tcW w:w="1452" w:type="dxa"/>
            <w:tcBorders>
              <w:top w:val="single" w:sz="4" w:space="0" w:color="498BFC"/>
              <w:left w:val="single" w:sz="4" w:space="0" w:color="498BFC"/>
              <w:bottom w:val="single" w:sz="4" w:space="0" w:color="498BFC"/>
              <w:right w:val="single" w:sz="4" w:space="0" w:color="498BFC"/>
            </w:tcBorders>
            <w:vAlign w:val="center"/>
          </w:tcPr>
          <w:p w14:paraId="4D9F6548" w14:textId="7DDB247B" w:rsidR="00106564" w:rsidRDefault="00C26DB5" w:rsidP="00F60978">
            <w:pPr>
              <w:cnfStyle w:val="000000000000" w:firstRow="0" w:lastRow="0" w:firstColumn="0" w:lastColumn="0" w:oddVBand="0" w:evenVBand="0" w:oddHBand="0" w:evenHBand="0" w:firstRowFirstColumn="0" w:firstRowLastColumn="0" w:lastRowFirstColumn="0" w:lastRowLastColumn="0"/>
            </w:pPr>
            <w:r>
              <w:t>vastavalt vajadusele</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76FD506C" w14:textId="4A2A07C3" w:rsidR="00106564" w:rsidRDefault="00C26DB5" w:rsidP="00F60978">
            <w:pPr>
              <w:cnfStyle w:val="000000000000" w:firstRow="0" w:lastRow="0" w:firstColumn="0" w:lastColumn="0" w:oddVBand="0" w:evenVBand="0" w:oddHBand="0" w:evenHBand="0" w:firstRowFirstColumn="0" w:firstRowLastColumn="0" w:lastRowFirstColumn="0" w:lastRowLastColumn="0"/>
            </w:pPr>
            <w:r>
              <w:t>Asutuse finantsjuht</w:t>
            </w:r>
            <w:r w:rsidR="00286605">
              <w:t>, FO finantsnõunik</w:t>
            </w:r>
          </w:p>
        </w:tc>
      </w:tr>
      <w:tr w:rsidR="00106564" w14:paraId="45D5B1E1"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014E50BD" w14:textId="56890900" w:rsidR="004018DF" w:rsidRDefault="00E27C0E" w:rsidP="00F60978">
            <w:pPr>
              <w:pStyle w:val="Loendilik"/>
              <w:numPr>
                <w:ilvl w:val="0"/>
                <w:numId w:val="10"/>
              </w:numPr>
              <w:ind w:left="425" w:hanging="425"/>
              <w:rPr>
                <w:rFonts w:cstheme="majorBidi"/>
              </w:rPr>
            </w:pPr>
            <w:r w:rsidRPr="004018DF">
              <w:rPr>
                <w:rFonts w:eastAsia="Times New Roman" w:cs="Arial"/>
                <w:b w:val="0"/>
                <w:bCs w:val="0"/>
              </w:rPr>
              <w:t>RE muu</w:t>
            </w:r>
            <w:r w:rsidR="0016042C" w:rsidRPr="004018DF">
              <w:rPr>
                <w:rFonts w:eastAsia="Times New Roman" w:cs="Arial"/>
                <w:b w:val="0"/>
                <w:bCs w:val="0"/>
              </w:rPr>
              <w:t>datusettepanekud</w:t>
            </w:r>
            <w:r w:rsidR="0019095C">
              <w:rPr>
                <w:rFonts w:eastAsia="Times New Roman" w:cs="Arial"/>
                <w:b w:val="0"/>
                <w:bCs w:val="0"/>
              </w:rPr>
              <w:t>,</w:t>
            </w:r>
            <w:r w:rsidR="0016042C" w:rsidRPr="004018DF">
              <w:rPr>
                <w:rFonts w:eastAsia="Times New Roman" w:cs="Arial"/>
                <w:b w:val="0"/>
                <w:bCs w:val="0"/>
              </w:rPr>
              <w:t xml:space="preserve"> sh </w:t>
            </w:r>
            <w:r w:rsidR="004018DF" w:rsidRPr="004018DF">
              <w:rPr>
                <w:rFonts w:cstheme="majorBidi"/>
                <w:b w:val="0"/>
                <w:bCs w:val="0"/>
              </w:rPr>
              <w:t>selgitused</w:t>
            </w:r>
            <w:r w:rsidR="004018DF">
              <w:rPr>
                <w:rFonts w:cstheme="majorBidi"/>
                <w:b w:val="0"/>
                <w:bCs w:val="0"/>
              </w:rPr>
              <w:t xml:space="preserve"> muudatuse vajaduse ja katteallikate</w:t>
            </w:r>
            <w:r w:rsidR="0074696F">
              <w:rPr>
                <w:rFonts w:cstheme="majorBidi"/>
                <w:b w:val="0"/>
                <w:bCs w:val="0"/>
              </w:rPr>
              <w:t xml:space="preserve"> kohta</w:t>
            </w:r>
            <w:r w:rsidR="004018DF">
              <w:rPr>
                <w:rFonts w:cstheme="majorBidi"/>
                <w:b w:val="0"/>
                <w:bCs w:val="0"/>
              </w:rPr>
              <w:t xml:space="preserve"> </w:t>
            </w:r>
          </w:p>
          <w:p w14:paraId="68F650D5" w14:textId="2BE908AA" w:rsidR="00106564" w:rsidRPr="00B039EB" w:rsidRDefault="004018DF" w:rsidP="00F60978">
            <w:pPr>
              <w:pStyle w:val="Tpploend"/>
              <w:ind w:left="142" w:hanging="142"/>
              <w:rPr>
                <w:rFonts w:eastAsia="Times New Roman" w:cs="Arial"/>
                <w:b w:val="0"/>
                <w:bCs w:val="0"/>
                <w:sz w:val="18"/>
                <w:szCs w:val="18"/>
                <w:lang w:eastAsia="et-EE"/>
              </w:rPr>
            </w:pPr>
            <w:r w:rsidRPr="00F9154B">
              <w:rPr>
                <w:rFonts w:eastAsia="Times New Roman" w:cs="Arial"/>
                <w:b w:val="0"/>
                <w:bCs w:val="0"/>
                <w:sz w:val="18"/>
                <w:szCs w:val="18"/>
                <w:lang w:eastAsia="et-EE"/>
              </w:rPr>
              <w:t xml:space="preserve">Muudatusettepanekud kajastatakse </w:t>
            </w:r>
            <w:proofErr w:type="spellStart"/>
            <w:r w:rsidRPr="00F9154B">
              <w:rPr>
                <w:rFonts w:eastAsia="Times New Roman" w:cs="Arial"/>
                <w:b w:val="0"/>
                <w:bCs w:val="0"/>
                <w:sz w:val="18"/>
                <w:szCs w:val="18"/>
                <w:lang w:eastAsia="et-EE"/>
              </w:rPr>
              <w:t>KAIS</w:t>
            </w:r>
            <w:r w:rsidR="0019095C">
              <w:rPr>
                <w:rFonts w:eastAsia="Times New Roman" w:cs="Arial"/>
                <w:b w:val="0"/>
                <w:bCs w:val="0"/>
                <w:sz w:val="18"/>
                <w:szCs w:val="18"/>
                <w:lang w:eastAsia="et-EE"/>
              </w:rPr>
              <w:t>-</w:t>
            </w:r>
            <w:r w:rsidRPr="00F9154B">
              <w:rPr>
                <w:rFonts w:eastAsia="Times New Roman" w:cs="Arial"/>
                <w:b w:val="0"/>
                <w:bCs w:val="0"/>
                <w:sz w:val="18"/>
                <w:szCs w:val="18"/>
                <w:lang w:eastAsia="et-EE"/>
              </w:rPr>
              <w:t>is</w:t>
            </w:r>
            <w:proofErr w:type="spellEnd"/>
            <w:r w:rsidRPr="00F9154B">
              <w:rPr>
                <w:rFonts w:eastAsia="Times New Roman" w:cs="Arial"/>
                <w:b w:val="0"/>
                <w:bCs w:val="0"/>
                <w:sz w:val="18"/>
                <w:szCs w:val="18"/>
                <w:lang w:eastAsia="et-EE"/>
              </w:rPr>
              <w:t xml:space="preserve"> stsenaariumiga </w:t>
            </w:r>
            <w:r w:rsidR="00AE63EE" w:rsidRPr="00F9154B">
              <w:rPr>
                <w:rFonts w:eastAsia="Times New Roman" w:cs="Arial"/>
                <w:b w:val="0"/>
                <w:bCs w:val="0"/>
                <w:sz w:val="18"/>
                <w:szCs w:val="18"/>
                <w:lang w:eastAsia="et-EE"/>
              </w:rPr>
              <w:t>SEADUSE</w:t>
            </w:r>
            <w:r w:rsidRPr="00F9154B">
              <w:rPr>
                <w:rFonts w:eastAsia="Times New Roman" w:cs="Arial"/>
                <w:b w:val="0"/>
                <w:bCs w:val="0"/>
                <w:sz w:val="18"/>
                <w:szCs w:val="18"/>
                <w:lang w:eastAsia="et-EE"/>
              </w:rPr>
              <w:t>_</w:t>
            </w:r>
            <w:r w:rsidR="00AE63EE" w:rsidRPr="00F9154B">
              <w:rPr>
                <w:rFonts w:eastAsia="Times New Roman" w:cs="Arial"/>
                <w:b w:val="0"/>
                <w:bCs w:val="0"/>
                <w:sz w:val="18"/>
                <w:szCs w:val="18"/>
                <w:lang w:eastAsia="et-EE"/>
              </w:rPr>
              <w:t>MUUDATUS</w:t>
            </w:r>
            <w:r w:rsidRPr="00F9154B">
              <w:rPr>
                <w:rFonts w:eastAsia="Times New Roman" w:cs="Arial"/>
                <w:b w:val="0"/>
                <w:bCs w:val="0"/>
                <w:sz w:val="18"/>
                <w:szCs w:val="18"/>
                <w:lang w:eastAsia="et-EE"/>
              </w:rPr>
              <w:t xml:space="preserve">. Selgitused kajastatakse </w:t>
            </w:r>
            <w:r w:rsidR="0019095C">
              <w:rPr>
                <w:rFonts w:eastAsia="Times New Roman" w:cs="Arial"/>
                <w:b w:val="0"/>
                <w:bCs w:val="0"/>
                <w:sz w:val="18"/>
                <w:szCs w:val="18"/>
                <w:lang w:eastAsia="et-EE"/>
              </w:rPr>
              <w:t>K</w:t>
            </w:r>
            <w:r w:rsidRPr="00F9154B">
              <w:rPr>
                <w:rFonts w:eastAsia="Times New Roman" w:cs="Arial"/>
                <w:b w:val="0"/>
                <w:bCs w:val="0"/>
                <w:sz w:val="18"/>
                <w:szCs w:val="18"/>
                <w:lang w:eastAsia="et-EE"/>
              </w:rPr>
              <w:t>ontoris olevas memos või saadetakse memo e-kirjana.</w:t>
            </w:r>
            <w:r w:rsidR="001A174B" w:rsidRPr="00F9154B">
              <w:rPr>
                <w:rFonts w:eastAsia="Times New Roman" w:cs="Arial"/>
                <w:b w:val="0"/>
                <w:bCs w:val="0"/>
                <w:sz w:val="18"/>
                <w:szCs w:val="18"/>
                <w:lang w:eastAsia="et-EE"/>
              </w:rPr>
              <w:t xml:space="preserve"> </w:t>
            </w:r>
          </w:p>
        </w:tc>
        <w:tc>
          <w:tcPr>
            <w:tcW w:w="1452" w:type="dxa"/>
            <w:tcBorders>
              <w:top w:val="single" w:sz="4" w:space="0" w:color="498BFC"/>
              <w:left w:val="single" w:sz="4" w:space="0" w:color="498BFC"/>
              <w:bottom w:val="single" w:sz="4" w:space="0" w:color="498BFC"/>
              <w:right w:val="single" w:sz="4" w:space="0" w:color="498BFC"/>
            </w:tcBorders>
            <w:vAlign w:val="center"/>
          </w:tcPr>
          <w:p w14:paraId="4C87E028" w14:textId="25FE3EAC" w:rsidR="00106564" w:rsidRDefault="000919C4" w:rsidP="00F60978">
            <w:pPr>
              <w:cnfStyle w:val="000000000000" w:firstRow="0" w:lastRow="0" w:firstColumn="0" w:lastColumn="0" w:oddVBand="0" w:evenVBand="0" w:oddHBand="0" w:evenHBand="0" w:firstRowFirstColumn="0" w:firstRowLastColumn="0" w:lastRowFirstColumn="0" w:lastRowLastColumn="0"/>
            </w:pPr>
            <w:r>
              <w:t>september</w:t>
            </w:r>
            <w:r w:rsidR="0019095C">
              <w:t>–</w:t>
            </w:r>
            <w:r>
              <w:t>oktoober</w:t>
            </w:r>
            <w:r w:rsidR="00EB08E1">
              <w:t>*</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13AF4423" w14:textId="68DD1478" w:rsidR="00106564" w:rsidRDefault="000919C4" w:rsidP="00F60978">
            <w:pPr>
              <w:cnfStyle w:val="000000000000" w:firstRow="0" w:lastRow="0" w:firstColumn="0" w:lastColumn="0" w:oddVBand="0" w:evenVBand="0" w:oddHBand="0" w:evenHBand="0" w:firstRowFirstColumn="0" w:firstRowLastColumn="0" w:lastRowFirstColumn="0" w:lastRowLastColumn="0"/>
            </w:pPr>
            <w:r>
              <w:t>Asutuse finantsjuht</w:t>
            </w:r>
            <w:r w:rsidR="00286605">
              <w:t>, FO finantsnõunik</w:t>
            </w:r>
          </w:p>
        </w:tc>
      </w:tr>
      <w:tr w:rsidR="00ED0343" w14:paraId="25DCF171"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7A48E316" w14:textId="30DF14AF" w:rsidR="00ED0343" w:rsidRDefault="00C5373C" w:rsidP="00F60978">
            <w:pPr>
              <w:pStyle w:val="Loendilik"/>
              <w:numPr>
                <w:ilvl w:val="0"/>
                <w:numId w:val="10"/>
              </w:numPr>
              <w:ind w:left="445" w:hanging="425"/>
              <w:rPr>
                <w:rFonts w:eastAsia="Times New Roman" w:cs="Arial"/>
              </w:rPr>
            </w:pPr>
            <w:r>
              <w:rPr>
                <w:rFonts w:eastAsia="Times New Roman" w:cs="Arial"/>
                <w:b w:val="0"/>
                <w:bCs w:val="0"/>
              </w:rPr>
              <w:t>FO poolt taotlus</w:t>
            </w:r>
            <w:r w:rsidR="0019095C">
              <w:rPr>
                <w:rFonts w:eastAsia="Times New Roman" w:cs="Arial"/>
                <w:b w:val="0"/>
                <w:bCs w:val="0"/>
              </w:rPr>
              <w:t>te</w:t>
            </w:r>
            <w:r>
              <w:rPr>
                <w:rFonts w:eastAsia="Times New Roman" w:cs="Arial"/>
                <w:b w:val="0"/>
                <w:bCs w:val="0"/>
              </w:rPr>
              <w:t xml:space="preserve"> üle</w:t>
            </w:r>
            <w:r w:rsidR="0019095C">
              <w:rPr>
                <w:rFonts w:eastAsia="Times New Roman" w:cs="Arial"/>
                <w:b w:val="0"/>
                <w:bCs w:val="0"/>
              </w:rPr>
              <w:t>vaatamine ja Rahandusministeeriumile seadusemuudatuse ettepaneku vormistamine</w:t>
            </w:r>
          </w:p>
        </w:tc>
        <w:tc>
          <w:tcPr>
            <w:tcW w:w="1452" w:type="dxa"/>
            <w:tcBorders>
              <w:top w:val="single" w:sz="4" w:space="0" w:color="498BFC"/>
              <w:left w:val="single" w:sz="4" w:space="0" w:color="498BFC"/>
              <w:bottom w:val="single" w:sz="4" w:space="0" w:color="498BFC"/>
              <w:right w:val="single" w:sz="4" w:space="0" w:color="498BFC"/>
            </w:tcBorders>
            <w:vAlign w:val="center"/>
          </w:tcPr>
          <w:p w14:paraId="593CC2E5" w14:textId="79295A68" w:rsidR="00ED0343" w:rsidRDefault="00C5373C" w:rsidP="00F60978">
            <w:pPr>
              <w:cnfStyle w:val="000000000000" w:firstRow="0" w:lastRow="0" w:firstColumn="0" w:lastColumn="0" w:oddVBand="0" w:evenVBand="0" w:oddHBand="0" w:evenHBand="0" w:firstRowFirstColumn="0" w:firstRowLastColumn="0" w:lastRowFirstColumn="0" w:lastRowLastColumn="0"/>
            </w:pPr>
            <w:r>
              <w:t>september</w:t>
            </w:r>
            <w:r w:rsidR="0019095C">
              <w:t>–</w:t>
            </w:r>
            <w:r>
              <w:t>oktoober*</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0B0DA76F" w14:textId="1DA2828E" w:rsidR="00ED0343" w:rsidRDefault="00C5373C" w:rsidP="00F60978">
            <w:pPr>
              <w:cnfStyle w:val="000000000000" w:firstRow="0" w:lastRow="0" w:firstColumn="0" w:lastColumn="0" w:oddVBand="0" w:evenVBand="0" w:oddHBand="0" w:evenHBand="0" w:firstRowFirstColumn="0" w:firstRowLastColumn="0" w:lastRowFirstColumn="0" w:lastRowLastColumn="0"/>
            </w:pPr>
            <w:r>
              <w:t>FO finantsnõunik</w:t>
            </w:r>
          </w:p>
        </w:tc>
      </w:tr>
      <w:tr w:rsidR="00ED0343" w14:paraId="19CAB407"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425613A8" w14:textId="01E9FCE2" w:rsidR="00ED0343" w:rsidRPr="00D34837" w:rsidRDefault="004D20A1" w:rsidP="00F60978">
            <w:pPr>
              <w:pStyle w:val="Loendilik"/>
              <w:numPr>
                <w:ilvl w:val="0"/>
                <w:numId w:val="10"/>
              </w:numPr>
              <w:ind w:left="425" w:hanging="425"/>
              <w:rPr>
                <w:rFonts w:eastAsia="Times New Roman" w:cs="Arial"/>
                <w:b w:val="0"/>
                <w:bCs w:val="0"/>
              </w:rPr>
            </w:pPr>
            <w:r w:rsidRPr="00D34837">
              <w:rPr>
                <w:rFonts w:eastAsia="Times New Roman" w:cs="Arial"/>
                <w:b w:val="0"/>
                <w:bCs w:val="0"/>
              </w:rPr>
              <w:t>Seaduse</w:t>
            </w:r>
            <w:r w:rsidR="0019095C">
              <w:rPr>
                <w:rFonts w:eastAsia="Times New Roman" w:cs="Arial"/>
                <w:b w:val="0"/>
                <w:bCs w:val="0"/>
              </w:rPr>
              <w:t>muudatuse</w:t>
            </w:r>
            <w:r w:rsidRPr="00D34837">
              <w:rPr>
                <w:rFonts w:eastAsia="Times New Roman" w:cs="Arial"/>
                <w:b w:val="0"/>
                <w:bCs w:val="0"/>
              </w:rPr>
              <w:t xml:space="preserve"> ettepaneku kinnitamine ministri poolt</w:t>
            </w:r>
          </w:p>
        </w:tc>
        <w:tc>
          <w:tcPr>
            <w:tcW w:w="1452" w:type="dxa"/>
            <w:tcBorders>
              <w:top w:val="single" w:sz="4" w:space="0" w:color="498BFC"/>
              <w:left w:val="single" w:sz="4" w:space="0" w:color="498BFC"/>
              <w:bottom w:val="single" w:sz="4" w:space="0" w:color="498BFC"/>
              <w:right w:val="single" w:sz="4" w:space="0" w:color="498BFC"/>
            </w:tcBorders>
            <w:vAlign w:val="center"/>
          </w:tcPr>
          <w:p w14:paraId="7B3CF1FD" w14:textId="08970887" w:rsidR="00ED0343" w:rsidRDefault="00D34837" w:rsidP="00F60978">
            <w:pPr>
              <w:cnfStyle w:val="000000000000" w:firstRow="0" w:lastRow="0" w:firstColumn="0" w:lastColumn="0" w:oddVBand="0" w:evenVBand="0" w:oddHBand="0" w:evenHBand="0" w:firstRowFirstColumn="0" w:firstRowLastColumn="0" w:lastRowFirstColumn="0" w:lastRowLastColumn="0"/>
            </w:pPr>
            <w:r>
              <w:t>september</w:t>
            </w:r>
            <w:r w:rsidR="0019095C">
              <w:t>–</w:t>
            </w:r>
            <w:r>
              <w:t>oktoober*</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6C1C6E91" w14:textId="3E3F0459" w:rsidR="00ED0343" w:rsidRDefault="00D34837" w:rsidP="00F60978">
            <w:pPr>
              <w:cnfStyle w:val="000000000000" w:firstRow="0" w:lastRow="0" w:firstColumn="0" w:lastColumn="0" w:oddVBand="0" w:evenVBand="0" w:oddHBand="0" w:evenHBand="0" w:firstRowFirstColumn="0" w:firstRowLastColumn="0" w:lastRowFirstColumn="0" w:lastRowLastColumn="0"/>
            </w:pPr>
            <w:r>
              <w:t>Minister</w:t>
            </w:r>
          </w:p>
        </w:tc>
      </w:tr>
      <w:tr w:rsidR="00106564" w14:paraId="1A41F145"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2BB1C0E9" w14:textId="0F72E5CC" w:rsidR="00106564" w:rsidRDefault="00ED0343" w:rsidP="00F60978">
            <w:pPr>
              <w:pStyle w:val="Loendilik"/>
              <w:numPr>
                <w:ilvl w:val="0"/>
                <w:numId w:val="10"/>
              </w:numPr>
              <w:ind w:left="425" w:hanging="425"/>
              <w:rPr>
                <w:rFonts w:eastAsia="Times New Roman" w:cs="Arial"/>
              </w:rPr>
            </w:pPr>
            <w:r w:rsidRPr="00D34837">
              <w:rPr>
                <w:rFonts w:eastAsia="Times New Roman" w:cs="Arial"/>
                <w:b w:val="0"/>
                <w:bCs w:val="0"/>
              </w:rPr>
              <w:t xml:space="preserve">Asutuse eelarve prognoos jooksva aasta vahendite kasutamise </w:t>
            </w:r>
            <w:r w:rsidR="0019095C">
              <w:rPr>
                <w:rFonts w:eastAsia="Times New Roman" w:cs="Arial"/>
                <w:b w:val="0"/>
                <w:bCs w:val="0"/>
              </w:rPr>
              <w:t>kohta</w:t>
            </w:r>
          </w:p>
          <w:p w14:paraId="3215E34D" w14:textId="45E682D6" w:rsidR="00A54289" w:rsidRPr="00D34837" w:rsidRDefault="00A54289" w:rsidP="00F60978">
            <w:pPr>
              <w:pStyle w:val="Tpploend"/>
              <w:ind w:left="142" w:hanging="142"/>
              <w:rPr>
                <w:rFonts w:eastAsia="Times New Roman" w:cs="Arial"/>
                <w:b w:val="0"/>
                <w:bCs w:val="0"/>
                <w:color w:val="000000"/>
                <w:lang w:eastAsia="et-EE"/>
              </w:rPr>
            </w:pPr>
            <w:r w:rsidRPr="006C7E9F">
              <w:rPr>
                <w:rFonts w:eastAsia="Times New Roman" w:cs="Arial"/>
                <w:b w:val="0"/>
                <w:bCs w:val="0"/>
                <w:sz w:val="18"/>
                <w:szCs w:val="18"/>
                <w:lang w:eastAsia="et-EE"/>
              </w:rPr>
              <w:t>Prognoos kajastatakse stsenaariumis</w:t>
            </w:r>
            <w:r w:rsidR="00043414" w:rsidRPr="006C7E9F">
              <w:rPr>
                <w:rFonts w:eastAsia="Times New Roman" w:cs="Arial"/>
                <w:b w:val="0"/>
                <w:bCs w:val="0"/>
                <w:sz w:val="18"/>
                <w:szCs w:val="18"/>
                <w:lang w:eastAsia="et-EE"/>
              </w:rPr>
              <w:t xml:space="preserve"> EELARVE_PROGNOOS</w:t>
            </w:r>
            <w:r w:rsidR="00994D11" w:rsidRPr="006C7E9F">
              <w:rPr>
                <w:rFonts w:eastAsia="Times New Roman" w:cs="Arial"/>
                <w:b w:val="0"/>
                <w:bCs w:val="0"/>
                <w:sz w:val="18"/>
                <w:szCs w:val="18"/>
                <w:lang w:eastAsia="et-EE"/>
              </w:rPr>
              <w:t>.</w:t>
            </w:r>
          </w:p>
        </w:tc>
        <w:tc>
          <w:tcPr>
            <w:tcW w:w="1452" w:type="dxa"/>
            <w:tcBorders>
              <w:top w:val="single" w:sz="4" w:space="0" w:color="498BFC"/>
              <w:left w:val="single" w:sz="4" w:space="0" w:color="498BFC"/>
              <w:bottom w:val="single" w:sz="4" w:space="0" w:color="498BFC"/>
              <w:right w:val="single" w:sz="4" w:space="0" w:color="498BFC"/>
            </w:tcBorders>
            <w:vAlign w:val="center"/>
          </w:tcPr>
          <w:p w14:paraId="0CBDBD4B" w14:textId="4EEEEB23" w:rsidR="00106564" w:rsidRDefault="00D34837" w:rsidP="00F60978">
            <w:pPr>
              <w:cnfStyle w:val="000000000000" w:firstRow="0" w:lastRow="0" w:firstColumn="0" w:lastColumn="0" w:oddVBand="0" w:evenVBand="0" w:oddHBand="0" w:evenHBand="0" w:firstRowFirstColumn="0" w:firstRowLastColumn="0" w:lastRowFirstColumn="0" w:lastRowLastColumn="0"/>
            </w:pPr>
            <w:r>
              <w:t>september</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6613A230" w14:textId="14BCCE12" w:rsidR="00106564" w:rsidRDefault="00D34837" w:rsidP="00F60978">
            <w:pPr>
              <w:cnfStyle w:val="000000000000" w:firstRow="0" w:lastRow="0" w:firstColumn="0" w:lastColumn="0" w:oddVBand="0" w:evenVBand="0" w:oddHBand="0" w:evenHBand="0" w:firstRowFirstColumn="0" w:firstRowLastColumn="0" w:lastRowFirstColumn="0" w:lastRowLastColumn="0"/>
            </w:pPr>
            <w:r>
              <w:t>Asutuse finantsjuht</w:t>
            </w:r>
            <w:r w:rsidR="00286605">
              <w:t>, FO finantsnõunik</w:t>
            </w:r>
          </w:p>
        </w:tc>
      </w:tr>
      <w:tr w:rsidR="00D34837" w14:paraId="6CEDE497"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2797DE88" w14:textId="613085BF" w:rsidR="00D34837" w:rsidRPr="00D34837" w:rsidRDefault="00B30D50" w:rsidP="00F60978">
            <w:pPr>
              <w:pStyle w:val="Loendilik"/>
              <w:numPr>
                <w:ilvl w:val="0"/>
                <w:numId w:val="10"/>
              </w:numPr>
              <w:ind w:left="425" w:hanging="425"/>
              <w:rPr>
                <w:rFonts w:eastAsia="Times New Roman" w:cs="Arial"/>
                <w:b w:val="0"/>
                <w:bCs w:val="0"/>
              </w:rPr>
            </w:pPr>
            <w:r>
              <w:rPr>
                <w:rFonts w:eastAsia="Times New Roman" w:cs="Arial"/>
                <w:b w:val="0"/>
                <w:bCs w:val="0"/>
              </w:rPr>
              <w:t xml:space="preserve">Analüüs eelarve kasutamise prognoosi </w:t>
            </w:r>
            <w:r w:rsidR="0019095C">
              <w:rPr>
                <w:rFonts w:eastAsia="Times New Roman" w:cs="Arial"/>
                <w:b w:val="0"/>
                <w:bCs w:val="0"/>
              </w:rPr>
              <w:t>kohta,</w:t>
            </w:r>
            <w:r>
              <w:rPr>
                <w:rFonts w:eastAsia="Times New Roman" w:cs="Arial"/>
                <w:b w:val="0"/>
                <w:bCs w:val="0"/>
              </w:rPr>
              <w:t xml:space="preserve"> sh ülekantavate vahendi</w:t>
            </w:r>
            <w:r w:rsidR="0019095C">
              <w:rPr>
                <w:rFonts w:eastAsia="Times New Roman" w:cs="Arial"/>
                <w:b w:val="0"/>
                <w:bCs w:val="0"/>
              </w:rPr>
              <w:t>te</w:t>
            </w:r>
            <w:r>
              <w:rPr>
                <w:rFonts w:eastAsia="Times New Roman" w:cs="Arial"/>
                <w:b w:val="0"/>
                <w:bCs w:val="0"/>
              </w:rPr>
              <w:t xml:space="preserve"> viimise kohta. Ülevaate tegemine juhtkonnas</w:t>
            </w:r>
          </w:p>
        </w:tc>
        <w:tc>
          <w:tcPr>
            <w:tcW w:w="1452" w:type="dxa"/>
            <w:tcBorders>
              <w:top w:val="single" w:sz="4" w:space="0" w:color="498BFC"/>
              <w:left w:val="single" w:sz="4" w:space="0" w:color="498BFC"/>
              <w:bottom w:val="single" w:sz="4" w:space="0" w:color="498BFC"/>
              <w:right w:val="single" w:sz="4" w:space="0" w:color="498BFC"/>
            </w:tcBorders>
            <w:vAlign w:val="center"/>
          </w:tcPr>
          <w:p w14:paraId="0840CB25" w14:textId="1D87D10C" w:rsidR="00D34837" w:rsidRDefault="00B30D50" w:rsidP="00F60978">
            <w:pPr>
              <w:cnfStyle w:val="000000000000" w:firstRow="0" w:lastRow="0" w:firstColumn="0" w:lastColumn="0" w:oddVBand="0" w:evenVBand="0" w:oddHBand="0" w:evenHBand="0" w:firstRowFirstColumn="0" w:firstRowLastColumn="0" w:lastRowFirstColumn="0" w:lastRowLastColumn="0"/>
            </w:pPr>
            <w:r>
              <w:t>september</w:t>
            </w:r>
            <w:r w:rsidR="0019095C">
              <w:t>–</w:t>
            </w:r>
            <w:r>
              <w:t>oktoober</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38BE05B6" w14:textId="648B7942" w:rsidR="00D34837" w:rsidRDefault="00B30D50" w:rsidP="00F60978">
            <w:pPr>
              <w:cnfStyle w:val="000000000000" w:firstRow="0" w:lastRow="0" w:firstColumn="0" w:lastColumn="0" w:oddVBand="0" w:evenVBand="0" w:oddHBand="0" w:evenHBand="0" w:firstRowFirstColumn="0" w:firstRowLastColumn="0" w:lastRowFirstColumn="0" w:lastRowLastColumn="0"/>
            </w:pPr>
            <w:r>
              <w:t xml:space="preserve">FO </w:t>
            </w:r>
            <w:r w:rsidR="00A40061">
              <w:t>eelarveprotsessi juht</w:t>
            </w:r>
          </w:p>
        </w:tc>
      </w:tr>
      <w:tr w:rsidR="00D34837" w14:paraId="5C3D3277"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534176CB" w14:textId="11C00130" w:rsidR="00D34837" w:rsidRDefault="002E088B" w:rsidP="00F60978">
            <w:pPr>
              <w:pStyle w:val="Loendilik"/>
              <w:numPr>
                <w:ilvl w:val="0"/>
                <w:numId w:val="10"/>
              </w:numPr>
              <w:ind w:left="425" w:hanging="425"/>
              <w:rPr>
                <w:rFonts w:eastAsia="Times New Roman" w:cs="Arial"/>
              </w:rPr>
            </w:pPr>
            <w:r>
              <w:rPr>
                <w:rFonts w:eastAsia="Times New Roman" w:cs="Arial"/>
                <w:b w:val="0"/>
                <w:bCs w:val="0"/>
              </w:rPr>
              <w:t>Ü</w:t>
            </w:r>
            <w:r w:rsidR="00B775F2">
              <w:rPr>
                <w:rFonts w:eastAsia="Times New Roman" w:cs="Arial"/>
                <w:b w:val="0"/>
                <w:bCs w:val="0"/>
              </w:rPr>
              <w:t>lekantava</w:t>
            </w:r>
            <w:r w:rsidR="0019095C">
              <w:rPr>
                <w:rFonts w:eastAsia="Times New Roman" w:cs="Arial"/>
                <w:b w:val="0"/>
                <w:bCs w:val="0"/>
              </w:rPr>
              <w:t>te</w:t>
            </w:r>
            <w:r w:rsidR="00B775F2">
              <w:rPr>
                <w:rFonts w:eastAsia="Times New Roman" w:cs="Arial"/>
                <w:b w:val="0"/>
                <w:bCs w:val="0"/>
              </w:rPr>
              <w:t xml:space="preserve"> vahendite </w:t>
            </w:r>
            <w:r>
              <w:rPr>
                <w:rFonts w:eastAsia="Times New Roman" w:cs="Arial"/>
                <w:b w:val="0"/>
                <w:bCs w:val="0"/>
              </w:rPr>
              <w:t>taotluste esitamine</w:t>
            </w:r>
            <w:r w:rsidR="0019095C">
              <w:rPr>
                <w:rFonts w:eastAsia="Times New Roman" w:cs="Arial"/>
                <w:b w:val="0"/>
                <w:bCs w:val="0"/>
              </w:rPr>
              <w:t>,</w:t>
            </w:r>
            <w:r>
              <w:rPr>
                <w:rFonts w:eastAsia="Times New Roman" w:cs="Arial"/>
                <w:b w:val="0"/>
                <w:bCs w:val="0"/>
              </w:rPr>
              <w:t xml:space="preserve"> sh selgitused, miks vahendid üle jäid </w:t>
            </w:r>
            <w:r w:rsidR="0019095C">
              <w:rPr>
                <w:rFonts w:eastAsia="Times New Roman" w:cs="Arial"/>
                <w:b w:val="0"/>
                <w:bCs w:val="0"/>
              </w:rPr>
              <w:t>ja</w:t>
            </w:r>
            <w:r>
              <w:rPr>
                <w:rFonts w:eastAsia="Times New Roman" w:cs="Arial"/>
                <w:b w:val="0"/>
                <w:bCs w:val="0"/>
              </w:rPr>
              <w:t xml:space="preserve"> miks on vaja üle viia</w:t>
            </w:r>
          </w:p>
          <w:p w14:paraId="04471399" w14:textId="565D6D0E" w:rsidR="00F158A6" w:rsidRPr="00F158A6" w:rsidRDefault="00F158A6" w:rsidP="00F60978">
            <w:pPr>
              <w:pStyle w:val="Tpploend"/>
              <w:ind w:left="142" w:hanging="142"/>
            </w:pPr>
            <w:r w:rsidRPr="00B039EB">
              <w:rPr>
                <w:rFonts w:eastAsia="Times New Roman" w:cs="Arial"/>
                <w:b w:val="0"/>
                <w:bCs w:val="0"/>
                <w:sz w:val="18"/>
                <w:szCs w:val="18"/>
                <w:lang w:eastAsia="et-EE"/>
              </w:rPr>
              <w:t xml:space="preserve">Muudatusettepanekud kajastatakse </w:t>
            </w:r>
            <w:proofErr w:type="spellStart"/>
            <w:r w:rsidRPr="00B039EB">
              <w:rPr>
                <w:rFonts w:eastAsia="Times New Roman" w:cs="Arial"/>
                <w:b w:val="0"/>
                <w:bCs w:val="0"/>
                <w:sz w:val="18"/>
                <w:szCs w:val="18"/>
                <w:lang w:eastAsia="et-EE"/>
              </w:rPr>
              <w:t>KAIS</w:t>
            </w:r>
            <w:r w:rsidR="0019095C">
              <w:rPr>
                <w:rFonts w:eastAsia="Times New Roman" w:cs="Arial"/>
                <w:b w:val="0"/>
                <w:bCs w:val="0"/>
                <w:sz w:val="18"/>
                <w:szCs w:val="18"/>
                <w:lang w:eastAsia="et-EE"/>
              </w:rPr>
              <w:t>-</w:t>
            </w:r>
            <w:r w:rsidRPr="00B039EB">
              <w:rPr>
                <w:rFonts w:eastAsia="Times New Roman" w:cs="Arial"/>
                <w:b w:val="0"/>
                <w:bCs w:val="0"/>
                <w:sz w:val="18"/>
                <w:szCs w:val="18"/>
                <w:lang w:eastAsia="et-EE"/>
              </w:rPr>
              <w:t>is</w:t>
            </w:r>
            <w:proofErr w:type="spellEnd"/>
            <w:r w:rsidRPr="00B039EB">
              <w:rPr>
                <w:rFonts w:eastAsia="Times New Roman" w:cs="Arial"/>
                <w:b w:val="0"/>
                <w:bCs w:val="0"/>
                <w:sz w:val="18"/>
                <w:szCs w:val="18"/>
                <w:lang w:eastAsia="et-EE"/>
              </w:rPr>
              <w:t xml:space="preserve"> stsenaariumiga EELARVE_ULE. Selgitused kajastatakse </w:t>
            </w:r>
            <w:r w:rsidR="0019095C">
              <w:rPr>
                <w:rFonts w:eastAsia="Times New Roman" w:cs="Arial"/>
                <w:b w:val="0"/>
                <w:bCs w:val="0"/>
                <w:sz w:val="18"/>
                <w:szCs w:val="18"/>
                <w:lang w:eastAsia="et-EE"/>
              </w:rPr>
              <w:t>K</w:t>
            </w:r>
            <w:r w:rsidRPr="00B039EB">
              <w:rPr>
                <w:rFonts w:eastAsia="Times New Roman" w:cs="Arial"/>
                <w:b w:val="0"/>
                <w:bCs w:val="0"/>
                <w:sz w:val="18"/>
                <w:szCs w:val="18"/>
                <w:lang w:eastAsia="et-EE"/>
              </w:rPr>
              <w:t>ontoris olevas memos või saadetakse memo e-kirjana.</w:t>
            </w:r>
            <w:r>
              <w:rPr>
                <w:b w:val="0"/>
                <w:bCs w:val="0"/>
                <w:sz w:val="20"/>
              </w:rPr>
              <w:t xml:space="preserve"> </w:t>
            </w:r>
          </w:p>
        </w:tc>
        <w:tc>
          <w:tcPr>
            <w:tcW w:w="1452" w:type="dxa"/>
            <w:tcBorders>
              <w:top w:val="single" w:sz="4" w:space="0" w:color="498BFC"/>
              <w:left w:val="single" w:sz="4" w:space="0" w:color="498BFC"/>
              <w:bottom w:val="single" w:sz="4" w:space="0" w:color="498BFC"/>
              <w:right w:val="single" w:sz="4" w:space="0" w:color="498BFC"/>
            </w:tcBorders>
            <w:vAlign w:val="center"/>
          </w:tcPr>
          <w:p w14:paraId="35C78E5A" w14:textId="13D8B1E6" w:rsidR="00D34837" w:rsidRDefault="002E088B" w:rsidP="00F60978">
            <w:pPr>
              <w:cnfStyle w:val="000000000000" w:firstRow="0" w:lastRow="0" w:firstColumn="0" w:lastColumn="0" w:oddVBand="0" w:evenVBand="0" w:oddHBand="0" w:evenHBand="0" w:firstRowFirstColumn="0" w:firstRowLastColumn="0" w:lastRowFirstColumn="0" w:lastRowLastColumn="0"/>
            </w:pPr>
            <w:r>
              <w:t>j</w:t>
            </w:r>
            <w:r w:rsidR="00B775F2">
              <w:t>aanuar</w:t>
            </w:r>
            <w:r>
              <w:t>; aprill</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43ACEE42" w14:textId="5C859971" w:rsidR="00D34837" w:rsidRDefault="002E088B" w:rsidP="00F60978">
            <w:pPr>
              <w:cnfStyle w:val="000000000000" w:firstRow="0" w:lastRow="0" w:firstColumn="0" w:lastColumn="0" w:oddVBand="0" w:evenVBand="0" w:oddHBand="0" w:evenHBand="0" w:firstRowFirstColumn="0" w:firstRowLastColumn="0" w:lastRowFirstColumn="0" w:lastRowLastColumn="0"/>
            </w:pPr>
            <w:r>
              <w:t>Asutuse finantsjuht</w:t>
            </w:r>
            <w:r w:rsidR="00286605">
              <w:t>, FO finantsnõunik</w:t>
            </w:r>
          </w:p>
        </w:tc>
      </w:tr>
      <w:tr w:rsidR="002E088B" w14:paraId="71CB89F0"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19A424D8" w14:textId="0704752B" w:rsidR="002E088B" w:rsidRDefault="00A73515" w:rsidP="00F60978">
            <w:pPr>
              <w:pStyle w:val="Loendilik"/>
              <w:numPr>
                <w:ilvl w:val="0"/>
                <w:numId w:val="10"/>
              </w:numPr>
              <w:ind w:left="425" w:hanging="425"/>
              <w:rPr>
                <w:rFonts w:eastAsia="Times New Roman" w:cs="Arial"/>
                <w:b w:val="0"/>
                <w:bCs w:val="0"/>
              </w:rPr>
            </w:pPr>
            <w:r>
              <w:rPr>
                <w:rFonts w:eastAsia="Times New Roman" w:cs="Arial"/>
                <w:b w:val="0"/>
                <w:bCs w:val="0"/>
              </w:rPr>
              <w:t xml:space="preserve">Ülekantavate vahendite </w:t>
            </w:r>
            <w:r w:rsidR="0019095C">
              <w:rPr>
                <w:rFonts w:eastAsia="Times New Roman" w:cs="Arial"/>
                <w:b w:val="0"/>
                <w:bCs w:val="0"/>
              </w:rPr>
              <w:t>kohta</w:t>
            </w:r>
            <w:r w:rsidR="00224DEC">
              <w:rPr>
                <w:rFonts w:eastAsia="Times New Roman" w:cs="Arial"/>
                <w:b w:val="0"/>
                <w:bCs w:val="0"/>
              </w:rPr>
              <w:t xml:space="preserve"> käskkirja ja memo ettevalmistamine ning kooskõlastamine R</w:t>
            </w:r>
            <w:r w:rsidR="0019095C">
              <w:rPr>
                <w:rFonts w:eastAsia="Times New Roman" w:cs="Arial"/>
                <w:b w:val="0"/>
                <w:bCs w:val="0"/>
              </w:rPr>
              <w:t>ahandusministeeriumi</w:t>
            </w:r>
            <w:r w:rsidR="00224DEC">
              <w:rPr>
                <w:rFonts w:eastAsia="Times New Roman" w:cs="Arial"/>
                <w:b w:val="0"/>
                <w:bCs w:val="0"/>
              </w:rPr>
              <w:t xml:space="preserve"> ja </w:t>
            </w:r>
            <w:r w:rsidR="00E76D77" w:rsidRPr="00E76D77">
              <w:rPr>
                <w:rFonts w:eastAsia="Times New Roman" w:cs="Arial"/>
                <w:b w:val="0"/>
                <w:bCs w:val="0"/>
              </w:rPr>
              <w:t>Riigi Tugiteenuste Keskusega</w:t>
            </w:r>
          </w:p>
        </w:tc>
        <w:tc>
          <w:tcPr>
            <w:tcW w:w="1452" w:type="dxa"/>
            <w:tcBorders>
              <w:top w:val="single" w:sz="4" w:space="0" w:color="498BFC"/>
              <w:left w:val="single" w:sz="4" w:space="0" w:color="498BFC"/>
              <w:bottom w:val="single" w:sz="4" w:space="0" w:color="498BFC"/>
              <w:right w:val="single" w:sz="4" w:space="0" w:color="498BFC"/>
            </w:tcBorders>
            <w:vAlign w:val="center"/>
          </w:tcPr>
          <w:p w14:paraId="49263FF2" w14:textId="510FAE57" w:rsidR="002E088B" w:rsidRDefault="00C42486" w:rsidP="00F60978">
            <w:pPr>
              <w:cnfStyle w:val="000000000000" w:firstRow="0" w:lastRow="0" w:firstColumn="0" w:lastColumn="0" w:oddVBand="0" w:evenVBand="0" w:oddHBand="0" w:evenHBand="0" w:firstRowFirstColumn="0" w:firstRowLastColumn="0" w:lastRowFirstColumn="0" w:lastRowLastColumn="0"/>
            </w:pPr>
            <w:r>
              <w:t>j</w:t>
            </w:r>
            <w:r w:rsidR="00E76D77">
              <w:t>aanuar; aprill</w:t>
            </w:r>
            <w:r w:rsidR="0019095C">
              <w:t>–</w:t>
            </w:r>
            <w:r w:rsidR="00E76D77">
              <w:t>mai</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5B6FF9B5" w14:textId="5BE10E78" w:rsidR="002E088B" w:rsidRDefault="00C42486" w:rsidP="00F60978">
            <w:pPr>
              <w:cnfStyle w:val="000000000000" w:firstRow="0" w:lastRow="0" w:firstColumn="0" w:lastColumn="0" w:oddVBand="0" w:evenVBand="0" w:oddHBand="0" w:evenHBand="0" w:firstRowFirstColumn="0" w:firstRowLastColumn="0" w:lastRowFirstColumn="0" w:lastRowLastColumn="0"/>
            </w:pPr>
            <w:r>
              <w:t>FO finantsnõunik</w:t>
            </w:r>
          </w:p>
        </w:tc>
      </w:tr>
      <w:tr w:rsidR="00A2592B" w14:paraId="575CB513"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79F3AF9C" w14:textId="61A01087" w:rsidR="00A2592B" w:rsidRDefault="00BD2FF0" w:rsidP="00F60978">
            <w:pPr>
              <w:pStyle w:val="Loendilik"/>
              <w:numPr>
                <w:ilvl w:val="0"/>
                <w:numId w:val="10"/>
              </w:numPr>
              <w:ind w:left="425" w:hanging="425"/>
              <w:rPr>
                <w:rFonts w:eastAsia="Times New Roman" w:cs="Arial"/>
                <w:b w:val="0"/>
                <w:bCs w:val="0"/>
              </w:rPr>
            </w:pPr>
            <w:r>
              <w:rPr>
                <w:rFonts w:eastAsia="Times New Roman" w:cs="Arial"/>
                <w:b w:val="0"/>
                <w:bCs w:val="0"/>
              </w:rPr>
              <w:t xml:space="preserve">Ülekantavate vahendite käskkirja </w:t>
            </w:r>
            <w:r w:rsidR="00883DDF">
              <w:rPr>
                <w:rFonts w:eastAsia="Times New Roman" w:cs="Arial"/>
                <w:b w:val="0"/>
                <w:bCs w:val="0"/>
              </w:rPr>
              <w:t>kinnitamine</w:t>
            </w:r>
          </w:p>
        </w:tc>
        <w:tc>
          <w:tcPr>
            <w:tcW w:w="1452" w:type="dxa"/>
            <w:tcBorders>
              <w:top w:val="single" w:sz="4" w:space="0" w:color="498BFC"/>
              <w:left w:val="single" w:sz="4" w:space="0" w:color="498BFC"/>
              <w:bottom w:val="single" w:sz="4" w:space="0" w:color="498BFC"/>
              <w:right w:val="single" w:sz="4" w:space="0" w:color="498BFC"/>
            </w:tcBorders>
            <w:vAlign w:val="center"/>
          </w:tcPr>
          <w:p w14:paraId="14A4DCF3" w14:textId="54A6EB7A" w:rsidR="00A2592B" w:rsidRDefault="00883DDF" w:rsidP="00F60978">
            <w:pPr>
              <w:cnfStyle w:val="000000000000" w:firstRow="0" w:lastRow="0" w:firstColumn="0" w:lastColumn="0" w:oddVBand="0" w:evenVBand="0" w:oddHBand="0" w:evenHBand="0" w:firstRowFirstColumn="0" w:firstRowLastColumn="0" w:lastRowFirstColumn="0" w:lastRowLastColumn="0"/>
            </w:pPr>
            <w:r>
              <w:t>jaanuar; aprill</w:t>
            </w:r>
            <w:r w:rsidR="0019095C">
              <w:t>–</w:t>
            </w:r>
            <w:r>
              <w:t>mai</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13BD11B3" w14:textId="5D5C25E4" w:rsidR="00A2592B" w:rsidRDefault="00883DDF" w:rsidP="00F60978">
            <w:pPr>
              <w:cnfStyle w:val="000000000000" w:firstRow="0" w:lastRow="0" w:firstColumn="0" w:lastColumn="0" w:oddVBand="0" w:evenVBand="0" w:oddHBand="0" w:evenHBand="0" w:firstRowFirstColumn="0" w:firstRowLastColumn="0" w:lastRowFirstColumn="0" w:lastRowLastColumn="0"/>
            </w:pPr>
            <w:r>
              <w:t>Minister</w:t>
            </w:r>
          </w:p>
        </w:tc>
      </w:tr>
      <w:tr w:rsidR="002E088B" w14:paraId="1C82D341" w14:textId="77777777" w:rsidTr="009C2FA0">
        <w:trPr>
          <w:trHeight w:val="644"/>
        </w:trPr>
        <w:tc>
          <w:tcPr>
            <w:cnfStyle w:val="001000000000" w:firstRow="0" w:lastRow="0" w:firstColumn="1" w:lastColumn="0" w:oddVBand="0" w:evenVBand="0" w:oddHBand="0" w:evenHBand="0" w:firstRowFirstColumn="0" w:firstRowLastColumn="0" w:lastRowFirstColumn="0" w:lastRowLastColumn="0"/>
            <w:tcW w:w="6454" w:type="dxa"/>
            <w:tcBorders>
              <w:top w:val="single" w:sz="4" w:space="0" w:color="498BFC"/>
              <w:left w:val="single" w:sz="8" w:space="0" w:color="FFFFFF" w:themeColor="background1"/>
              <w:bottom w:val="single" w:sz="4" w:space="0" w:color="498BFC"/>
              <w:right w:val="single" w:sz="4" w:space="0" w:color="498BFC"/>
            </w:tcBorders>
            <w:vAlign w:val="center"/>
          </w:tcPr>
          <w:p w14:paraId="179BCBB0" w14:textId="22A47865" w:rsidR="002E088B" w:rsidRDefault="00BF6E87" w:rsidP="00F60978">
            <w:pPr>
              <w:pStyle w:val="Loendilik"/>
              <w:numPr>
                <w:ilvl w:val="0"/>
                <w:numId w:val="10"/>
              </w:numPr>
              <w:ind w:left="425" w:hanging="425"/>
              <w:rPr>
                <w:rFonts w:eastAsia="Times New Roman" w:cs="Arial"/>
                <w:b w:val="0"/>
                <w:bCs w:val="0"/>
              </w:rPr>
            </w:pPr>
            <w:proofErr w:type="spellStart"/>
            <w:r>
              <w:rPr>
                <w:rFonts w:eastAsia="Times New Roman" w:cs="Arial"/>
                <w:b w:val="0"/>
                <w:bCs w:val="0"/>
              </w:rPr>
              <w:t>SOM</w:t>
            </w:r>
            <w:r w:rsidR="0019095C">
              <w:rPr>
                <w:rFonts w:eastAsia="Times New Roman" w:cs="Arial"/>
                <w:b w:val="0"/>
                <w:bCs w:val="0"/>
              </w:rPr>
              <w:t>-i</w:t>
            </w:r>
            <w:proofErr w:type="spellEnd"/>
            <w:r>
              <w:rPr>
                <w:rFonts w:eastAsia="Times New Roman" w:cs="Arial"/>
                <w:b w:val="0"/>
                <w:bCs w:val="0"/>
              </w:rPr>
              <w:t xml:space="preserve"> veebilehel käskkirja ja seletuskirja avaldamine</w:t>
            </w:r>
          </w:p>
        </w:tc>
        <w:tc>
          <w:tcPr>
            <w:tcW w:w="1452" w:type="dxa"/>
            <w:tcBorders>
              <w:top w:val="single" w:sz="4" w:space="0" w:color="498BFC"/>
              <w:left w:val="single" w:sz="4" w:space="0" w:color="498BFC"/>
              <w:bottom w:val="single" w:sz="4" w:space="0" w:color="498BFC"/>
              <w:right w:val="single" w:sz="4" w:space="0" w:color="498BFC"/>
            </w:tcBorders>
            <w:vAlign w:val="center"/>
          </w:tcPr>
          <w:p w14:paraId="4EE1CAC5" w14:textId="4AB1C5F2" w:rsidR="002E088B" w:rsidRDefault="00BF6E87" w:rsidP="00F60978">
            <w:pPr>
              <w:cnfStyle w:val="000000000000" w:firstRow="0" w:lastRow="0" w:firstColumn="0" w:lastColumn="0" w:oddVBand="0" w:evenVBand="0" w:oddHBand="0" w:evenHBand="0" w:firstRowFirstColumn="0" w:firstRowLastColumn="0" w:lastRowFirstColumn="0" w:lastRowLastColumn="0"/>
            </w:pPr>
            <w:r>
              <w:t>31.</w:t>
            </w:r>
            <w:r w:rsidR="0019095C">
              <w:t> </w:t>
            </w:r>
            <w:r>
              <w:t>mai</w:t>
            </w:r>
          </w:p>
        </w:tc>
        <w:tc>
          <w:tcPr>
            <w:tcW w:w="1826" w:type="dxa"/>
            <w:tcBorders>
              <w:top w:val="single" w:sz="4" w:space="0" w:color="498BFC"/>
              <w:left w:val="single" w:sz="4" w:space="0" w:color="498BFC"/>
              <w:bottom w:val="single" w:sz="4" w:space="0" w:color="498BFC"/>
              <w:right w:val="single" w:sz="8" w:space="0" w:color="FFFFFF" w:themeColor="background1"/>
            </w:tcBorders>
            <w:vAlign w:val="center"/>
          </w:tcPr>
          <w:p w14:paraId="472CCB5F" w14:textId="3745EB7C" w:rsidR="002E088B" w:rsidRDefault="00BF6E87" w:rsidP="00F60978">
            <w:pPr>
              <w:cnfStyle w:val="000000000000" w:firstRow="0" w:lastRow="0" w:firstColumn="0" w:lastColumn="0" w:oddVBand="0" w:evenVBand="0" w:oddHBand="0" w:evenHBand="0" w:firstRowFirstColumn="0" w:firstRowLastColumn="0" w:lastRowFirstColumn="0" w:lastRowLastColumn="0"/>
            </w:pPr>
            <w:r>
              <w:t>FO finantsnõunik</w:t>
            </w:r>
          </w:p>
        </w:tc>
      </w:tr>
    </w:tbl>
    <w:p w14:paraId="61A75A08" w14:textId="673621AD" w:rsidR="00E01680" w:rsidRDefault="00EB08E1" w:rsidP="00F60978">
      <w:pPr>
        <w:spacing w:line="240" w:lineRule="auto"/>
        <w:rPr>
          <w:lang w:eastAsia="et-EE"/>
        </w:rPr>
      </w:pPr>
      <w:r>
        <w:rPr>
          <w:lang w:eastAsia="et-EE"/>
        </w:rPr>
        <w:lastRenderedPageBreak/>
        <w:t>* Tähtajad sõltuvad R</w:t>
      </w:r>
      <w:r w:rsidR="0019095C">
        <w:rPr>
          <w:lang w:eastAsia="et-EE"/>
        </w:rPr>
        <w:t>ahandusministeeriumi</w:t>
      </w:r>
      <w:r>
        <w:rPr>
          <w:lang w:eastAsia="et-EE"/>
        </w:rPr>
        <w:t xml:space="preserve"> protsessidest. Info</w:t>
      </w:r>
      <w:r w:rsidR="006E32FA">
        <w:rPr>
          <w:lang w:eastAsia="et-EE"/>
        </w:rPr>
        <w:t xml:space="preserve"> asutustele tähtaegade </w:t>
      </w:r>
      <w:r w:rsidR="0019095C">
        <w:rPr>
          <w:lang w:eastAsia="et-EE"/>
        </w:rPr>
        <w:t>kohta</w:t>
      </w:r>
      <w:r w:rsidR="006E32FA">
        <w:rPr>
          <w:lang w:eastAsia="et-EE"/>
        </w:rPr>
        <w:t xml:space="preserve"> annab FO eelarveprotsessi juht.</w:t>
      </w:r>
    </w:p>
    <w:p w14:paraId="6FCC4CA3" w14:textId="77777777" w:rsidR="00B664EB" w:rsidRDefault="00B664EB" w:rsidP="00F60978">
      <w:pPr>
        <w:spacing w:line="240" w:lineRule="auto"/>
        <w:rPr>
          <w:lang w:eastAsia="et-EE"/>
        </w:rPr>
      </w:pPr>
    </w:p>
    <w:p w14:paraId="5468BB4E" w14:textId="5E949309" w:rsidR="00A1114F" w:rsidRPr="000C3C68" w:rsidRDefault="0052224F" w:rsidP="00F60978">
      <w:pPr>
        <w:pStyle w:val="Pealkiri4"/>
        <w:numPr>
          <w:ilvl w:val="2"/>
          <w:numId w:val="3"/>
        </w:numPr>
        <w:spacing w:line="240" w:lineRule="auto"/>
        <w:rPr>
          <w:rFonts w:eastAsia="Times New Roman"/>
          <w:lang w:eastAsia="et-EE"/>
        </w:rPr>
      </w:pPr>
      <w:bookmarkStart w:id="6" w:name="_Vabariigi_Valitsuse_liigendus"/>
      <w:bookmarkEnd w:id="6"/>
      <w:r>
        <w:rPr>
          <w:rFonts w:eastAsia="Times New Roman"/>
          <w:lang w:eastAsia="et-EE"/>
        </w:rPr>
        <w:t xml:space="preserve"> </w:t>
      </w:r>
      <w:r w:rsidR="00A1114F" w:rsidRPr="000C3C68">
        <w:rPr>
          <w:rFonts w:eastAsia="Times New Roman"/>
          <w:lang w:eastAsia="et-EE"/>
        </w:rPr>
        <w:t xml:space="preserve">Vabariigi </w:t>
      </w:r>
      <w:r w:rsidR="00A1114F" w:rsidRPr="00AB0362">
        <w:rPr>
          <w:rFonts w:eastAsia="Times New Roman"/>
          <w:lang w:eastAsia="et-EE"/>
        </w:rPr>
        <w:t>Valitsuse</w:t>
      </w:r>
      <w:r w:rsidR="00A1114F" w:rsidRPr="000C3C68">
        <w:rPr>
          <w:rFonts w:eastAsia="Times New Roman"/>
          <w:lang w:eastAsia="et-EE"/>
        </w:rPr>
        <w:t xml:space="preserve"> liigendus</w:t>
      </w:r>
      <w:r w:rsidR="00524B87">
        <w:rPr>
          <w:rFonts w:eastAsia="Times New Roman"/>
          <w:lang w:eastAsia="et-EE"/>
        </w:rPr>
        <w:t xml:space="preserve"> ja selle muutmine</w:t>
      </w:r>
    </w:p>
    <w:p w14:paraId="0FACBB7A" w14:textId="77777777" w:rsidR="0089406F" w:rsidRPr="0089406F" w:rsidRDefault="0089406F" w:rsidP="00F60978">
      <w:pPr>
        <w:spacing w:line="240" w:lineRule="auto"/>
        <w:rPr>
          <w:rFonts w:eastAsia="Times New Roman" w:cs="Arial"/>
          <w:color w:val="202020"/>
          <w:lang w:eastAsia="et-EE"/>
        </w:rPr>
      </w:pPr>
      <w:r w:rsidRPr="0089406F">
        <w:rPr>
          <w:rFonts w:eastAsia="Times New Roman" w:cs="Arial"/>
          <w:color w:val="202020"/>
          <w:lang w:eastAsia="et-EE"/>
        </w:rPr>
        <w:t>Vabariigi Valitsus liigendab riigieelarve seaduse §-st 31 lähtuvalt piirmääraga kinnisasja suunatud investeeringud (eelarve konto 15) ja investeeringutoetused (eelarve konto 45) objektide kaupa, milleks on üldreeglina kinnisvaraüksus (hoone, hoonete kompleks või kinnistu) või Vabariigi Valitsuse poolt otsustatud projekt. Eelarve liigenduse eelnõu esitab Vabariigi Valitsusele kinnitamiseks Rahandusministeerium.</w:t>
      </w:r>
    </w:p>
    <w:p w14:paraId="50E68C35" w14:textId="2F104DA9" w:rsidR="00A1114F" w:rsidRPr="00C555BE" w:rsidRDefault="00A1114F" w:rsidP="00F60978">
      <w:pPr>
        <w:spacing w:line="240" w:lineRule="auto"/>
        <w:rPr>
          <w:rFonts w:eastAsia="Times New Roman" w:cs="Arial"/>
          <w:color w:val="202020"/>
          <w:lang w:eastAsia="et-EE"/>
        </w:rPr>
      </w:pPr>
      <w:r w:rsidRPr="00C555BE">
        <w:rPr>
          <w:rFonts w:eastAsia="Times New Roman" w:cs="Arial"/>
          <w:color w:val="202020"/>
          <w:lang w:eastAsia="et-EE"/>
        </w:rPr>
        <w:t>Vabariigi Valitsusel on õigus muuta riigieelarves määratud järgmiste vahendite liigendust:</w:t>
      </w:r>
      <w:r>
        <w:rPr>
          <w:rFonts w:eastAsia="Times New Roman" w:cs="Arial"/>
          <w:color w:val="202020"/>
          <w:lang w:eastAsia="et-EE"/>
        </w:rPr>
        <w:t xml:space="preserve"> </w:t>
      </w:r>
    </w:p>
    <w:p w14:paraId="379DA42C" w14:textId="77777777" w:rsidR="00A1114F" w:rsidRPr="00E154B2" w:rsidRDefault="00A1114F" w:rsidP="00F60978">
      <w:pPr>
        <w:pStyle w:val="Loendilik"/>
        <w:numPr>
          <w:ilvl w:val="2"/>
          <w:numId w:val="4"/>
        </w:numPr>
        <w:autoSpaceDE/>
        <w:autoSpaceDN/>
        <w:adjustRightInd/>
        <w:ind w:left="357" w:hanging="357"/>
      </w:pPr>
      <w:proofErr w:type="spellStart"/>
      <w:r w:rsidRPr="00E154B2">
        <w:t>välistoetuste</w:t>
      </w:r>
      <w:proofErr w:type="spellEnd"/>
      <w:r w:rsidRPr="00E154B2">
        <w:t xml:space="preserve"> ja kaasrahastamisega seotud vahendid;</w:t>
      </w:r>
    </w:p>
    <w:p w14:paraId="35AFFA6F" w14:textId="77777777" w:rsidR="00A1114F" w:rsidRPr="00E154B2" w:rsidRDefault="00A1114F" w:rsidP="00F60978">
      <w:pPr>
        <w:pStyle w:val="Loendilik"/>
        <w:numPr>
          <w:ilvl w:val="2"/>
          <w:numId w:val="4"/>
        </w:numPr>
        <w:autoSpaceDE/>
        <w:autoSpaceDN/>
        <w:adjustRightInd/>
        <w:ind w:left="360"/>
      </w:pPr>
      <w:r w:rsidRPr="00E154B2">
        <w:t xml:space="preserve">ministeeriumi valitsemisala vahendid </w:t>
      </w:r>
      <w:r>
        <w:t xml:space="preserve">seoses </w:t>
      </w:r>
      <w:r w:rsidRPr="00E154B2">
        <w:t>ministeeriumi valitsemisala riigiasutuse ümberkorraldamise või lõpetamisega;</w:t>
      </w:r>
    </w:p>
    <w:p w14:paraId="257E5C0E" w14:textId="77777777" w:rsidR="00A24F0B" w:rsidRDefault="00A1114F" w:rsidP="00F60978">
      <w:pPr>
        <w:pStyle w:val="Loendilik"/>
        <w:numPr>
          <w:ilvl w:val="2"/>
          <w:numId w:val="4"/>
        </w:numPr>
        <w:autoSpaceDE/>
        <w:autoSpaceDN/>
        <w:adjustRightInd/>
        <w:ind w:left="360"/>
      </w:pPr>
      <w:r w:rsidRPr="00E154B2">
        <w:t>ministeeriumi valitsemisala investeeringuobjektid, ületamata riigieelarves investeeringuteks ette</w:t>
      </w:r>
      <w:r>
        <w:t xml:space="preserve"> </w:t>
      </w:r>
      <w:r w:rsidRPr="00E154B2">
        <w:t>nähtud eelarvet.</w:t>
      </w:r>
    </w:p>
    <w:p w14:paraId="26EE899D" w14:textId="63698823" w:rsidR="00A24F0B" w:rsidRPr="00A24F0B" w:rsidRDefault="00A24F0B" w:rsidP="00F60978">
      <w:pPr>
        <w:spacing w:line="240" w:lineRule="auto"/>
        <w:rPr>
          <w:rFonts w:eastAsia="Times New Roman" w:cs="Arial"/>
          <w:color w:val="202020"/>
          <w:lang w:eastAsia="et-EE"/>
        </w:rPr>
      </w:pPr>
      <w:r w:rsidRPr="00A24F0B">
        <w:rPr>
          <w:rFonts w:eastAsia="Times New Roman" w:cs="Arial"/>
          <w:color w:val="202020"/>
          <w:lang w:eastAsia="et-EE"/>
        </w:rPr>
        <w:t xml:space="preserve">Vabariigi Valitsusel on õigus riigiasutuste ümberkorraldamisel ja lõpetamisel suunata ümberkorraldatava või lõpetatava riigiasutuse kasutamata summad Vabariigi Valitsuse reservi. Vabariigi Valitsuse reservi ei suunata arvestuslike kulusid, </w:t>
      </w:r>
      <w:proofErr w:type="spellStart"/>
      <w:r w:rsidRPr="00A24F0B">
        <w:rPr>
          <w:rFonts w:eastAsia="Times New Roman" w:cs="Arial"/>
          <w:color w:val="202020"/>
          <w:lang w:eastAsia="et-EE"/>
        </w:rPr>
        <w:t>välisvahendeid</w:t>
      </w:r>
      <w:proofErr w:type="spellEnd"/>
      <w:r w:rsidRPr="00A24F0B">
        <w:rPr>
          <w:rFonts w:eastAsia="Times New Roman" w:cs="Arial"/>
          <w:color w:val="202020"/>
          <w:lang w:eastAsia="et-EE"/>
        </w:rPr>
        <w:t>, asutuse majandustegevusest laekunud tulusid ning varude ja põhivara müügist laekunud tulusid.</w:t>
      </w:r>
    </w:p>
    <w:p w14:paraId="6972BC2E" w14:textId="71AA0FDE" w:rsidR="00A24F0B" w:rsidRDefault="00A24F0B" w:rsidP="00F60978">
      <w:pPr>
        <w:spacing w:line="240" w:lineRule="auto"/>
        <w:rPr>
          <w:rFonts w:eastAsia="Times New Roman" w:cs="Arial"/>
          <w:color w:val="202020"/>
          <w:lang w:eastAsia="et-EE"/>
        </w:rPr>
      </w:pPr>
      <w:r w:rsidRPr="00A24F0B">
        <w:rPr>
          <w:rFonts w:eastAsia="Times New Roman" w:cs="Arial"/>
          <w:color w:val="202020"/>
          <w:lang w:eastAsia="et-EE"/>
        </w:rPr>
        <w:t xml:space="preserve">Kui riigiasutuse tegevuse ümberkorraldamisel või lõpetamisel ei anta tema ülesandeid üle teisele riigiasutusele, suunatakse ümberkorraldatava või lõpetatava riigiasutuse kasutamata arvestuslikud kulud, </w:t>
      </w:r>
      <w:proofErr w:type="spellStart"/>
      <w:r w:rsidRPr="00A24F0B">
        <w:rPr>
          <w:rFonts w:eastAsia="Times New Roman" w:cs="Arial"/>
          <w:color w:val="202020"/>
          <w:lang w:eastAsia="et-EE"/>
        </w:rPr>
        <w:t>välisvahendid</w:t>
      </w:r>
      <w:proofErr w:type="spellEnd"/>
      <w:r w:rsidRPr="00A24F0B">
        <w:rPr>
          <w:rFonts w:eastAsia="Times New Roman" w:cs="Arial"/>
          <w:color w:val="202020"/>
          <w:lang w:eastAsia="et-EE"/>
        </w:rPr>
        <w:t>, majandustegevusest laekunud tulud ning varude ja põhivara müügist laekunud tulud riigi tuludesse.</w:t>
      </w:r>
    </w:p>
    <w:p w14:paraId="53871524" w14:textId="77777777" w:rsidR="00B664EB" w:rsidRDefault="00B664EB" w:rsidP="00F60978">
      <w:pPr>
        <w:spacing w:line="240" w:lineRule="auto"/>
        <w:rPr>
          <w:rFonts w:eastAsia="Times New Roman" w:cs="Arial"/>
          <w:color w:val="202020"/>
          <w:lang w:eastAsia="et-EE"/>
        </w:rPr>
      </w:pPr>
    </w:p>
    <w:p w14:paraId="2C1A3D9B" w14:textId="04D9B430" w:rsidR="00334BB9" w:rsidRDefault="0052224F" w:rsidP="00F60978">
      <w:pPr>
        <w:pStyle w:val="Pealkiri4"/>
        <w:numPr>
          <w:ilvl w:val="2"/>
          <w:numId w:val="3"/>
        </w:numPr>
        <w:spacing w:line="240" w:lineRule="auto"/>
        <w:rPr>
          <w:rFonts w:eastAsia="Times New Roman"/>
          <w:lang w:eastAsia="et-EE"/>
        </w:rPr>
      </w:pPr>
      <w:bookmarkStart w:id="7" w:name="_Ministri_liigendus"/>
      <w:bookmarkEnd w:id="7"/>
      <w:r>
        <w:rPr>
          <w:rFonts w:eastAsia="Times New Roman"/>
          <w:lang w:eastAsia="et-EE"/>
        </w:rPr>
        <w:t xml:space="preserve"> </w:t>
      </w:r>
      <w:r w:rsidR="00911AC4" w:rsidRPr="00911AC4">
        <w:rPr>
          <w:rFonts w:eastAsia="Times New Roman"/>
          <w:lang w:eastAsia="et-EE"/>
        </w:rPr>
        <w:t>Ministri liigendus</w:t>
      </w:r>
    </w:p>
    <w:p w14:paraId="37E82A29" w14:textId="77777777" w:rsidR="00594956" w:rsidRDefault="00594956" w:rsidP="00F60978">
      <w:pPr>
        <w:spacing w:line="240" w:lineRule="auto"/>
        <w:rPr>
          <w:rFonts w:eastAsia="Times New Roman" w:cs="Arial"/>
        </w:rPr>
      </w:pPr>
      <w:r w:rsidRPr="00594956">
        <w:rPr>
          <w:rFonts w:eastAsia="Times New Roman" w:cs="Arial"/>
        </w:rPr>
        <w:t>Vastavalt riigieelarve seaduse §-le 31 kinnitab minister eelarveaasta alguses käskkirjaga eelarveaastaks vastu võetud riigieelarve seaduse ja vastavasisulise Vabariigi Valitsuse korralduse alusel asutuste eelarved administratiivse ja majandusliku sisu järgi kooskõlas eelarveklassifikaatoriga. Ministri liigendusega asutustele eraldatavad eelarved peavad olema vähemalt riigieelarve seaduse ja Vabariigi Valitsuse korralduse detailsuses. Sotsiaalministeeriumi valitsemisala tegevuspõhine eelarve liigendatakse asutustele ministri käskkirjaga programmi ja programmi tegevuse detailsuses, sealhulgas Riigi Kinnisvara AS-i ja reservivahendite objektikoodidega.</w:t>
      </w:r>
    </w:p>
    <w:p w14:paraId="02C3C21C" w14:textId="22B6D200" w:rsidR="00301FF0" w:rsidRPr="005F5697" w:rsidRDefault="00301FF0" w:rsidP="00F60978">
      <w:pPr>
        <w:spacing w:line="240" w:lineRule="auto"/>
        <w:rPr>
          <w:rFonts w:eastAsia="Times New Roman" w:cs="Arial"/>
          <w:color w:val="000000"/>
          <w:lang w:eastAsia="et-EE"/>
        </w:rPr>
      </w:pPr>
      <w:r w:rsidRPr="00601569">
        <w:rPr>
          <w:rFonts w:eastAsia="Times New Roman" w:cs="Arial"/>
          <w:color w:val="000000"/>
          <w:lang w:eastAsia="et-EE"/>
        </w:rPr>
        <w:t>Vastavalt riigieelarve seaduse § 56 lõikele 2</w:t>
      </w:r>
      <w:r w:rsidRPr="00601569">
        <w:rPr>
          <w:rFonts w:ascii="Calibri" w:eastAsia="Times New Roman" w:hAnsi="Calibri" w:cs="Calibri"/>
          <w:color w:val="000000"/>
          <w:lang w:eastAsia="et-EE"/>
        </w:rPr>
        <w:t>¹</w:t>
      </w:r>
      <w:r w:rsidRPr="00601569">
        <w:rPr>
          <w:rFonts w:eastAsia="Times New Roman" w:cs="Arial"/>
          <w:color w:val="000000"/>
          <w:lang w:eastAsia="et-EE"/>
        </w:rPr>
        <w:t xml:space="preserve"> </w:t>
      </w:r>
      <w:r>
        <w:rPr>
          <w:rFonts w:eastAsia="Times New Roman" w:cs="Arial"/>
          <w:color w:val="000000"/>
          <w:lang w:eastAsia="et-EE"/>
        </w:rPr>
        <w:t>on ministril õigus muuta riigieelarvega kindlaks määratud piirmääraga vahendite liigendust riigieelarves sätestatud ulatuses ja tingimustel.</w:t>
      </w:r>
      <w:r w:rsidRPr="00601569">
        <w:rPr>
          <w:rFonts w:eastAsia="Times New Roman" w:cs="Arial"/>
          <w:color w:val="000000"/>
          <w:lang w:eastAsia="et-EE"/>
        </w:rPr>
        <w:t xml:space="preserve"> 202</w:t>
      </w:r>
      <w:r>
        <w:rPr>
          <w:rFonts w:eastAsia="Times New Roman" w:cs="Arial"/>
          <w:color w:val="000000"/>
          <w:lang w:eastAsia="et-EE"/>
        </w:rPr>
        <w:t>5</w:t>
      </w:r>
      <w:r w:rsidRPr="00601569">
        <w:rPr>
          <w:rFonts w:eastAsia="Times New Roman" w:cs="Arial"/>
          <w:color w:val="000000"/>
          <w:lang w:eastAsia="et-EE"/>
        </w:rPr>
        <w:t>.</w:t>
      </w:r>
      <w:r w:rsidR="00AB0362">
        <w:rPr>
          <w:rFonts w:eastAsia="Times New Roman" w:cs="Arial"/>
          <w:color w:val="000000"/>
          <w:lang w:eastAsia="et-EE"/>
        </w:rPr>
        <w:t> aasta</w:t>
      </w:r>
      <w:r w:rsidRPr="00601569">
        <w:rPr>
          <w:rFonts w:eastAsia="Times New Roman" w:cs="Arial"/>
          <w:color w:val="000000"/>
          <w:lang w:eastAsia="et-EE"/>
        </w:rPr>
        <w:t xml:space="preserve"> riigieelarve</w:t>
      </w:r>
      <w:r w:rsidR="00AB0362">
        <w:rPr>
          <w:rFonts w:eastAsia="Times New Roman" w:cs="Arial"/>
          <w:color w:val="000000"/>
          <w:lang w:eastAsia="et-EE"/>
        </w:rPr>
        <w:t xml:space="preserve"> seaduse</w:t>
      </w:r>
      <w:r w:rsidRPr="00601569">
        <w:rPr>
          <w:rFonts w:eastAsia="Times New Roman" w:cs="Arial"/>
          <w:color w:val="000000"/>
          <w:lang w:eastAsia="et-EE"/>
        </w:rPr>
        <w:t xml:space="preserve"> § 5 kohaselt on ministril </w:t>
      </w:r>
      <w:r w:rsidRPr="005F5697">
        <w:rPr>
          <w:rFonts w:eastAsia="Times New Roman" w:cs="Arial"/>
          <w:color w:val="000000"/>
          <w:lang w:eastAsia="et-EE"/>
        </w:rPr>
        <w:t>tegevuspõhise liigenduse korral õigus muuta programmi tegevuse piirmääraga vahendite eelarvet 5 miljoni euro ulatuses järgmiselt:</w:t>
      </w:r>
    </w:p>
    <w:p w14:paraId="2AFA5802" w14:textId="77777777" w:rsidR="00301FF0" w:rsidRPr="005F5697" w:rsidRDefault="00301FF0" w:rsidP="00F60978">
      <w:pPr>
        <w:spacing w:line="240" w:lineRule="auto"/>
        <w:rPr>
          <w:lang w:eastAsia="et-EE"/>
        </w:rPr>
      </w:pPr>
      <w:r w:rsidRPr="005F5697">
        <w:rPr>
          <w:lang w:eastAsia="et-EE"/>
        </w:rPr>
        <w:t>1) kui programmi tegevuse piirmääraga vahendite eelarve maht on alla 4 miljoni euro, on seda lubatud muuta kuni 25 protsenti;</w:t>
      </w:r>
    </w:p>
    <w:p w14:paraId="610F022B" w14:textId="77777777" w:rsidR="00301FF0" w:rsidRPr="005F5697" w:rsidRDefault="00301FF0" w:rsidP="00F60978">
      <w:pPr>
        <w:spacing w:line="240" w:lineRule="auto"/>
        <w:rPr>
          <w:rFonts w:eastAsia="Times New Roman" w:cs="Arial"/>
          <w:color w:val="000000"/>
          <w:lang w:eastAsia="et-EE"/>
        </w:rPr>
      </w:pPr>
      <w:r w:rsidRPr="005F5697">
        <w:rPr>
          <w:rFonts w:eastAsia="Times New Roman" w:cs="Arial"/>
          <w:color w:val="000000"/>
          <w:lang w:eastAsia="et-EE"/>
        </w:rPr>
        <w:t>2)</w:t>
      </w:r>
      <w:r w:rsidRPr="005F5697">
        <w:t xml:space="preserve"> </w:t>
      </w:r>
      <w:r w:rsidRPr="005F5697">
        <w:rPr>
          <w:rFonts w:eastAsia="Times New Roman" w:cs="Arial"/>
          <w:color w:val="000000"/>
          <w:lang w:eastAsia="et-EE"/>
        </w:rPr>
        <w:t>kui programmi tegevuse piirmääraga vahendite eelarve maht on 4 miljonit eurot või enam, on seda lubatud muuta järgmise valemiga arvutatud mahu ulatuses:</w:t>
      </w:r>
    </w:p>
    <w:p w14:paraId="17D31A5E" w14:textId="5AA30FE8" w:rsidR="00301FF0" w:rsidRPr="005F5697" w:rsidRDefault="00301FF0" w:rsidP="00F60978">
      <w:pPr>
        <w:spacing w:line="240" w:lineRule="auto"/>
        <w:rPr>
          <w:rFonts w:eastAsia="Times New Roman" w:cs="Arial"/>
          <w:color w:val="000000"/>
          <w:lang w:eastAsia="et-EE"/>
        </w:rPr>
      </w:pPr>
      <w:r w:rsidRPr="005F5697">
        <w:rPr>
          <w:rFonts w:eastAsia="Times New Roman" w:cs="Arial"/>
          <w:color w:val="000000"/>
          <w:lang w:eastAsia="et-EE"/>
        </w:rPr>
        <w:t xml:space="preserve">918 400 + 2,04% </w:t>
      </w:r>
      <w:r>
        <w:rPr>
          <w:rFonts w:eastAsia="Times New Roman" w:cs="Arial"/>
          <w:color w:val="000000"/>
          <w:lang w:eastAsia="et-EE"/>
        </w:rPr>
        <w:t>×</w:t>
      </w:r>
      <w:r w:rsidRPr="005F5697">
        <w:rPr>
          <w:rFonts w:eastAsia="Times New Roman" w:cs="Arial"/>
          <w:color w:val="000000"/>
          <w:lang w:eastAsia="et-EE"/>
        </w:rPr>
        <w:t xml:space="preserve"> programmi tegevuse piirmääraga eelarve maht</w:t>
      </w:r>
      <w:r w:rsidR="00AB0362">
        <w:rPr>
          <w:rFonts w:eastAsia="Times New Roman" w:cs="Arial"/>
          <w:color w:val="000000"/>
          <w:lang w:eastAsia="et-EE"/>
        </w:rPr>
        <w:t>.</w:t>
      </w:r>
    </w:p>
    <w:p w14:paraId="18A74D76" w14:textId="77777777" w:rsidR="00301FF0" w:rsidRDefault="00301FF0" w:rsidP="00F60978">
      <w:pPr>
        <w:spacing w:line="240" w:lineRule="auto"/>
        <w:rPr>
          <w:rFonts w:eastAsia="Times New Roman" w:cs="Arial"/>
          <w:color w:val="000000"/>
          <w:lang w:eastAsia="et-EE"/>
        </w:rPr>
      </w:pPr>
      <w:r w:rsidRPr="005F5697">
        <w:rPr>
          <w:rFonts w:eastAsia="Times New Roman" w:cs="Arial"/>
          <w:color w:val="000000"/>
          <w:lang w:eastAsia="et-EE"/>
        </w:rPr>
        <w:t>Arvestust peetakse iga programmi tegevuse kohta eraldi.</w:t>
      </w:r>
    </w:p>
    <w:p w14:paraId="202AB0D5" w14:textId="77777777" w:rsidR="00B664EB" w:rsidRPr="00601569" w:rsidRDefault="00B664EB" w:rsidP="00F60978">
      <w:pPr>
        <w:spacing w:line="240" w:lineRule="auto"/>
        <w:rPr>
          <w:rFonts w:eastAsia="Times New Roman" w:cs="Arial"/>
          <w:color w:val="000000"/>
          <w:lang w:eastAsia="et-EE"/>
        </w:rPr>
      </w:pPr>
    </w:p>
    <w:p w14:paraId="2B781667" w14:textId="2EE248D7" w:rsidR="000D0F9F" w:rsidRPr="007B0C65" w:rsidRDefault="0052224F" w:rsidP="00F60978">
      <w:pPr>
        <w:pStyle w:val="Pealkiri4"/>
        <w:numPr>
          <w:ilvl w:val="2"/>
          <w:numId w:val="3"/>
        </w:numPr>
        <w:spacing w:line="240" w:lineRule="auto"/>
        <w:rPr>
          <w:rFonts w:eastAsia="Times New Roman"/>
          <w:lang w:eastAsia="et-EE"/>
        </w:rPr>
      </w:pPr>
      <w:bookmarkStart w:id="8" w:name="_Riigieelarve_seaduse_muutmine"/>
      <w:bookmarkEnd w:id="8"/>
      <w:r>
        <w:rPr>
          <w:rFonts w:eastAsia="Times New Roman"/>
          <w:lang w:eastAsia="et-EE"/>
        </w:rPr>
        <w:lastRenderedPageBreak/>
        <w:t xml:space="preserve"> </w:t>
      </w:r>
      <w:r w:rsidR="000D0F9F" w:rsidRPr="00601569">
        <w:rPr>
          <w:rFonts w:eastAsia="Times New Roman"/>
          <w:lang w:eastAsia="et-EE"/>
        </w:rPr>
        <w:t>Riigieelarve seaduse muutmine ja lisaeelarve</w:t>
      </w:r>
    </w:p>
    <w:p w14:paraId="64D57CDB" w14:textId="0297572E" w:rsidR="00396A4D" w:rsidRDefault="009F125C" w:rsidP="00F60978">
      <w:pPr>
        <w:spacing w:line="240" w:lineRule="auto"/>
        <w:rPr>
          <w:rFonts w:eastAsia="Times New Roman" w:cs="Arial"/>
          <w:color w:val="202020"/>
          <w:shd w:val="clear" w:color="auto" w:fill="FFFFFF"/>
          <w:lang w:eastAsia="et-EE"/>
        </w:rPr>
      </w:pPr>
      <w:r w:rsidRPr="00791890">
        <w:rPr>
          <w:rFonts w:eastAsia="Times New Roman" w:cs="Arial"/>
          <w:color w:val="000000"/>
          <w:lang w:eastAsia="et-EE"/>
        </w:rPr>
        <w:t xml:space="preserve">Riigieelarvega </w:t>
      </w:r>
      <w:r w:rsidR="002A1F34">
        <w:rPr>
          <w:rFonts w:eastAsia="Times New Roman" w:cs="Arial"/>
          <w:color w:val="000000"/>
          <w:lang w:eastAsia="et-EE"/>
        </w:rPr>
        <w:t>seaduse</w:t>
      </w:r>
      <w:r w:rsidR="00C5373C">
        <w:rPr>
          <w:rFonts w:eastAsia="Times New Roman" w:cs="Arial"/>
          <w:color w:val="000000"/>
          <w:lang w:eastAsia="et-EE"/>
        </w:rPr>
        <w:t xml:space="preserve"> muutmisega</w:t>
      </w:r>
      <w:r w:rsidR="002A1F34">
        <w:rPr>
          <w:rFonts w:eastAsia="Times New Roman" w:cs="Arial"/>
          <w:color w:val="000000"/>
          <w:lang w:eastAsia="et-EE"/>
        </w:rPr>
        <w:t xml:space="preserve"> või lisaeelarvega muudetakse </w:t>
      </w:r>
      <w:r w:rsidRPr="00791890">
        <w:rPr>
          <w:rFonts w:eastAsia="Times New Roman" w:cs="Arial"/>
          <w:color w:val="000000"/>
          <w:lang w:eastAsia="et-EE"/>
        </w:rPr>
        <w:t xml:space="preserve">kindlaks määratud vahendite liigendust administratiivselt </w:t>
      </w:r>
      <w:r w:rsidR="00344542">
        <w:rPr>
          <w:rFonts w:eastAsia="Times New Roman" w:cs="Arial"/>
          <w:color w:val="000000"/>
          <w:lang w:eastAsia="et-EE"/>
        </w:rPr>
        <w:t xml:space="preserve">(sh valitsemisalade vahel) </w:t>
      </w:r>
      <w:r w:rsidRPr="00791890">
        <w:rPr>
          <w:rFonts w:eastAsia="Times New Roman" w:cs="Arial"/>
          <w:color w:val="000000"/>
          <w:lang w:eastAsia="et-EE"/>
        </w:rPr>
        <w:t xml:space="preserve">ning </w:t>
      </w:r>
      <w:r w:rsidRPr="00916F1C">
        <w:rPr>
          <w:rFonts w:eastAsia="Times New Roman" w:cs="Arial"/>
          <w:color w:val="202020"/>
          <w:shd w:val="clear" w:color="auto" w:fill="FFFFFF"/>
          <w:lang w:eastAsia="et-EE"/>
        </w:rPr>
        <w:t>tulemusvaldkondade ja programmide tegevuste vahel</w:t>
      </w:r>
      <w:r w:rsidR="00396A4D">
        <w:rPr>
          <w:rFonts w:eastAsia="Times New Roman" w:cs="Arial"/>
          <w:color w:val="202020"/>
          <w:shd w:val="clear" w:color="auto" w:fill="FFFFFF"/>
          <w:lang w:eastAsia="et-EE"/>
        </w:rPr>
        <w:t>.</w:t>
      </w:r>
      <w:r w:rsidRPr="00916F1C">
        <w:rPr>
          <w:rFonts w:eastAsia="Times New Roman" w:cs="Arial"/>
          <w:color w:val="202020"/>
          <w:shd w:val="clear" w:color="auto" w:fill="FFFFFF"/>
          <w:lang w:eastAsia="et-EE"/>
        </w:rPr>
        <w:t xml:space="preserve"> </w:t>
      </w:r>
    </w:p>
    <w:p w14:paraId="7DF0A37C" w14:textId="404690DD" w:rsidR="00301FF0" w:rsidRDefault="005543F8" w:rsidP="00F60978">
      <w:pPr>
        <w:spacing w:line="240" w:lineRule="auto"/>
        <w:rPr>
          <w:rFonts w:eastAsia="Times New Roman" w:cs="Arial"/>
          <w:color w:val="000000"/>
          <w:lang w:eastAsia="et-EE"/>
        </w:rPr>
      </w:pPr>
      <w:r>
        <w:rPr>
          <w:rFonts w:eastAsia="Times New Roman" w:cs="Arial"/>
          <w:color w:val="000000"/>
          <w:lang w:eastAsia="et-EE"/>
        </w:rPr>
        <w:t xml:space="preserve">Lisaeelarvega on võimalik muuta senist kinnitatud riigieelarve </w:t>
      </w:r>
      <w:r w:rsidR="00B721E7">
        <w:rPr>
          <w:rFonts w:eastAsia="Times New Roman" w:cs="Arial"/>
          <w:color w:val="000000"/>
          <w:lang w:eastAsia="et-EE"/>
        </w:rPr>
        <w:t>kogu</w:t>
      </w:r>
      <w:r w:rsidR="00AB0362">
        <w:rPr>
          <w:rFonts w:eastAsia="Times New Roman" w:cs="Arial"/>
          <w:color w:val="000000"/>
          <w:lang w:eastAsia="et-EE"/>
        </w:rPr>
        <w:t>mahtu, sealhulgas</w:t>
      </w:r>
      <w:r w:rsidR="00396A4D">
        <w:rPr>
          <w:rFonts w:eastAsia="Times New Roman" w:cs="Arial"/>
          <w:color w:val="000000"/>
          <w:lang w:eastAsia="et-EE"/>
        </w:rPr>
        <w:t xml:space="preserve"> </w:t>
      </w:r>
      <w:r w:rsidR="008C394A">
        <w:rPr>
          <w:rFonts w:eastAsia="Times New Roman" w:cs="Arial"/>
          <w:color w:val="000000"/>
          <w:lang w:eastAsia="et-EE"/>
        </w:rPr>
        <w:t xml:space="preserve">kindlaks määramata tulude, kulude ja investeeringute </w:t>
      </w:r>
      <w:r w:rsidR="00AB0362">
        <w:rPr>
          <w:rFonts w:eastAsia="Times New Roman" w:cs="Arial"/>
          <w:color w:val="000000"/>
          <w:lang w:eastAsia="et-EE"/>
        </w:rPr>
        <w:t>puhul</w:t>
      </w:r>
      <w:r w:rsidR="00B721E7">
        <w:rPr>
          <w:rFonts w:eastAsia="Times New Roman" w:cs="Arial"/>
          <w:color w:val="000000"/>
          <w:lang w:eastAsia="et-EE"/>
        </w:rPr>
        <w:t>.</w:t>
      </w:r>
    </w:p>
    <w:p w14:paraId="4E78939D" w14:textId="72895B5C" w:rsidR="00301FF0" w:rsidRDefault="004D20A1" w:rsidP="00F60978">
      <w:pPr>
        <w:spacing w:line="240" w:lineRule="auto"/>
        <w:rPr>
          <w:rFonts w:eastAsia="Times New Roman" w:cs="Arial"/>
        </w:rPr>
      </w:pPr>
      <w:r>
        <w:rPr>
          <w:rFonts w:eastAsia="Times New Roman" w:cs="Arial"/>
        </w:rPr>
        <w:t>Seaduse</w:t>
      </w:r>
      <w:r w:rsidR="00AB0362">
        <w:rPr>
          <w:rFonts w:eastAsia="Times New Roman" w:cs="Arial"/>
        </w:rPr>
        <w:t>muudatuse</w:t>
      </w:r>
      <w:r>
        <w:rPr>
          <w:rFonts w:eastAsia="Times New Roman" w:cs="Arial"/>
        </w:rPr>
        <w:t xml:space="preserve"> või </w:t>
      </w:r>
      <w:r w:rsidR="000D5FA1">
        <w:rPr>
          <w:rFonts w:eastAsia="Times New Roman" w:cs="Arial"/>
        </w:rPr>
        <w:t xml:space="preserve">lisaeelarvega on võimalik muuta ka </w:t>
      </w:r>
      <w:r w:rsidR="00372329">
        <w:rPr>
          <w:rFonts w:eastAsia="Times New Roman" w:cs="Arial"/>
        </w:rPr>
        <w:t xml:space="preserve">seaduse tekstis olevat </w:t>
      </w:r>
      <w:r w:rsidR="000D5FA1">
        <w:rPr>
          <w:rFonts w:eastAsia="Times New Roman" w:cs="Arial"/>
        </w:rPr>
        <w:t>sisu.</w:t>
      </w:r>
    </w:p>
    <w:p w14:paraId="28DBF094" w14:textId="77777777" w:rsidR="003E1F93" w:rsidRPr="00594956" w:rsidRDefault="003E1F93" w:rsidP="00F60978">
      <w:pPr>
        <w:spacing w:line="240" w:lineRule="auto"/>
        <w:rPr>
          <w:rFonts w:eastAsia="Times New Roman" w:cs="Arial"/>
        </w:rPr>
      </w:pPr>
    </w:p>
    <w:p w14:paraId="724177E7" w14:textId="3A112ACF" w:rsidR="00F33375" w:rsidRPr="002D5CAD" w:rsidRDefault="0052224F" w:rsidP="00F60978">
      <w:pPr>
        <w:pStyle w:val="Pealkiri4"/>
        <w:numPr>
          <w:ilvl w:val="2"/>
          <w:numId w:val="3"/>
        </w:numPr>
        <w:spacing w:line="240" w:lineRule="auto"/>
        <w:rPr>
          <w:rFonts w:eastAsia="Times New Roman"/>
          <w:lang w:eastAsia="et-EE"/>
        </w:rPr>
      </w:pPr>
      <w:bookmarkStart w:id="9" w:name="_Ülekantavate_vahendite_ülekandmine"/>
      <w:bookmarkEnd w:id="9"/>
      <w:r>
        <w:rPr>
          <w:rFonts w:eastAsia="Times New Roman"/>
          <w:lang w:eastAsia="et-EE"/>
        </w:rPr>
        <w:t xml:space="preserve"> </w:t>
      </w:r>
      <w:r w:rsidR="00F33375" w:rsidRPr="00601569">
        <w:rPr>
          <w:rFonts w:eastAsia="Times New Roman"/>
          <w:lang w:eastAsia="et-EE"/>
        </w:rPr>
        <w:t>Ülekantavate vahendite ülekandmine</w:t>
      </w:r>
      <w:r w:rsidR="00F33375" w:rsidRPr="002D5CAD">
        <w:rPr>
          <w:rFonts w:eastAsia="Times New Roman"/>
          <w:lang w:eastAsia="et-EE"/>
        </w:rPr>
        <w:t xml:space="preserve"> </w:t>
      </w:r>
      <w:r w:rsidR="00F33375" w:rsidRPr="00601569">
        <w:rPr>
          <w:rFonts w:eastAsia="Times New Roman"/>
          <w:lang w:eastAsia="et-EE"/>
        </w:rPr>
        <w:t>järgmisesse eelarveaastasse</w:t>
      </w:r>
    </w:p>
    <w:p w14:paraId="1EAA7393" w14:textId="77777777" w:rsidR="00F33375" w:rsidRPr="005A0F18" w:rsidRDefault="00F33375" w:rsidP="00F60978">
      <w:pPr>
        <w:spacing w:line="240" w:lineRule="auto"/>
        <w:rPr>
          <w:rFonts w:eastAsia="Times New Roman" w:cs="Arial"/>
          <w:b/>
          <w:bCs/>
          <w:color w:val="000000"/>
          <w:lang w:eastAsia="et-EE"/>
        </w:rPr>
      </w:pPr>
      <w:r w:rsidRPr="005A0F18">
        <w:rPr>
          <w:rFonts w:eastAsia="Times New Roman" w:cs="Arial"/>
          <w:color w:val="000000"/>
          <w:lang w:eastAsia="et-EE"/>
        </w:rPr>
        <w:t>Jooksva aasta riigieelarves planeeritud vahendeid (sh eraldatud reservivahendeid) saab kasutada kokku kaks aastat – eelarves planeeritud aastal ja sellele järgneval aastal.</w:t>
      </w:r>
    </w:p>
    <w:p w14:paraId="5ACC50BD" w14:textId="77777777" w:rsidR="00F33375" w:rsidRPr="00AE51FB" w:rsidRDefault="00F33375" w:rsidP="00F60978">
      <w:pPr>
        <w:pStyle w:val="Tpploendtabelis"/>
        <w:numPr>
          <w:ilvl w:val="0"/>
          <w:numId w:val="0"/>
        </w:numPr>
        <w:rPr>
          <w:b/>
          <w:bCs/>
          <w:lang w:eastAsia="et-EE"/>
        </w:rPr>
      </w:pPr>
      <w:r w:rsidRPr="005A0F18">
        <w:rPr>
          <w:lang w:eastAsia="et-EE"/>
        </w:rPr>
        <w:t xml:space="preserve">Eelarve jääke kantakse üle samaks riigieelarves planeeritud otstarbeks, st samale </w:t>
      </w:r>
      <w:r w:rsidRPr="00AE51FB">
        <w:rPr>
          <w:lang w:eastAsia="et-EE"/>
        </w:rPr>
        <w:t xml:space="preserve">tulemusvaldkonnale ja programmi tegevusele. </w:t>
      </w:r>
    </w:p>
    <w:p w14:paraId="6B424C28" w14:textId="77777777" w:rsidR="00F33375" w:rsidRPr="00A62A56" w:rsidRDefault="00F33375" w:rsidP="00F60978">
      <w:pPr>
        <w:pStyle w:val="Tpploendtabelis"/>
        <w:ind w:left="360"/>
        <w:rPr>
          <w:b/>
          <w:bCs/>
          <w:color w:val="000000"/>
          <w:szCs w:val="22"/>
          <w:lang w:eastAsia="et-EE"/>
        </w:rPr>
      </w:pPr>
      <w:r w:rsidRPr="00A62A56">
        <w:rPr>
          <w:szCs w:val="22"/>
          <w:lang w:eastAsia="et-EE"/>
        </w:rPr>
        <w:t>Ülekandmisel võib muuta riigieelarve vahendite tulemusvaldkondade ja programmi tegevuste vahelist jaotust ning administratiivset liigendust, kui see on seotud ministeeriumi valitsemisala riigiasutuse, tulemusvaldkonna või programmi tegevuse ümberkorraldamise või lõpetamisega.</w:t>
      </w:r>
    </w:p>
    <w:p w14:paraId="69709124" w14:textId="393232B5" w:rsidR="00F33375" w:rsidRPr="005A0F18" w:rsidRDefault="002C04AF" w:rsidP="00F60978">
      <w:pPr>
        <w:pStyle w:val="Tpploend"/>
        <w:spacing w:line="240" w:lineRule="auto"/>
        <w:ind w:left="360"/>
        <w:rPr>
          <w:b/>
          <w:bCs/>
          <w:lang w:eastAsia="et-EE"/>
        </w:rPr>
      </w:pPr>
      <w:r w:rsidRPr="0089515A">
        <w:rPr>
          <w:rFonts w:eastAsia="Times New Roman"/>
          <w:lang w:eastAsia="et-EE"/>
        </w:rPr>
        <w:t xml:space="preserve">Tuludest sõltuvate kulude jääkide õigsust kontrollivad asutused SAP Business </w:t>
      </w:r>
      <w:proofErr w:type="spellStart"/>
      <w:r w:rsidRPr="0089515A">
        <w:rPr>
          <w:rFonts w:eastAsia="Times New Roman"/>
          <w:lang w:eastAsia="et-EE"/>
        </w:rPr>
        <w:t>Objects’i</w:t>
      </w:r>
      <w:proofErr w:type="spellEnd"/>
      <w:r w:rsidRPr="0089515A">
        <w:rPr>
          <w:rFonts w:eastAsia="Times New Roman"/>
          <w:lang w:eastAsia="et-EE"/>
        </w:rPr>
        <w:t xml:space="preserve"> aruande „EA022_Tuludest sõltuvate kulude jäägid“ alusel ning Riigi Tugiteenuste Keskus avab asutuse taotluse alusel kulueelarve limiidi vastavalt vajadusele. </w:t>
      </w:r>
    </w:p>
    <w:p w14:paraId="1E7D009A" w14:textId="4D9681EF" w:rsidR="00F33375" w:rsidRPr="00F60978" w:rsidRDefault="00F33375" w:rsidP="00F60978">
      <w:pPr>
        <w:spacing w:line="240" w:lineRule="auto"/>
        <w:rPr>
          <w:rFonts w:eastAsia="Times New Roman" w:cs="Arial"/>
          <w:color w:val="000000"/>
          <w:lang w:eastAsia="et-EE"/>
        </w:rPr>
      </w:pPr>
      <w:r w:rsidRPr="00F60978">
        <w:rPr>
          <w:rFonts w:eastAsia="Times New Roman" w:cs="Arial"/>
          <w:color w:val="000000"/>
          <w:lang w:eastAsia="et-EE"/>
        </w:rPr>
        <w:t xml:space="preserve">Investeeringud viiakse üle valitsemisala tasandile. Vabariigi Valitsus otsustab investeeringuid kinnisasjadesse (IN-objektid) </w:t>
      </w:r>
      <w:r w:rsidR="00AB0362" w:rsidRPr="00F60978">
        <w:rPr>
          <w:rFonts w:eastAsia="Times New Roman" w:cs="Arial"/>
          <w:color w:val="000000"/>
          <w:lang w:eastAsia="et-EE"/>
        </w:rPr>
        <w:t>ja</w:t>
      </w:r>
      <w:r w:rsidRPr="00F60978">
        <w:rPr>
          <w:rFonts w:eastAsia="Times New Roman" w:cs="Arial"/>
          <w:color w:val="000000"/>
          <w:lang w:eastAsia="et-EE"/>
        </w:rPr>
        <w:t xml:space="preserve"> valitsuse reservide (VR-, SR- ja OR-objektid) kasutamist. </w:t>
      </w:r>
    </w:p>
    <w:p w14:paraId="4199AA0F" w14:textId="2D2D31B2" w:rsidR="00FC7D25" w:rsidRPr="00F60978" w:rsidRDefault="00F33375" w:rsidP="00F60978">
      <w:pPr>
        <w:spacing w:line="240" w:lineRule="auto"/>
        <w:rPr>
          <w:rFonts w:eastAsia="Times New Roman" w:cs="Arial"/>
          <w:color w:val="000000"/>
          <w:lang w:eastAsia="et-EE"/>
        </w:rPr>
      </w:pPr>
      <w:r w:rsidRPr="00AE51FB">
        <w:rPr>
          <w:rFonts w:eastAsia="Times New Roman" w:cs="Arial"/>
          <w:color w:val="000000"/>
          <w:lang w:eastAsia="et-EE"/>
        </w:rPr>
        <w:t>Üle võib kanda kogu riigieelarve piirmääraga kulude, investeeringute ja finantseerimistehingute kasutamata eelarve.</w:t>
      </w:r>
      <w:r w:rsidR="00FC7D25" w:rsidRPr="00F60978">
        <w:rPr>
          <w:rFonts w:eastAsia="Times New Roman" w:cs="Arial"/>
          <w:color w:val="000000"/>
          <w:lang w:eastAsia="et-EE"/>
        </w:rPr>
        <w:t xml:space="preserve"> Üle ei kanta piirmäärata vahenditest </w:t>
      </w:r>
      <w:proofErr w:type="spellStart"/>
      <w:r w:rsidR="00FC7D25" w:rsidRPr="00F60978">
        <w:rPr>
          <w:rFonts w:eastAsia="Times New Roman" w:cs="Arial"/>
          <w:color w:val="000000"/>
          <w:lang w:eastAsia="et-EE"/>
        </w:rPr>
        <w:t>arvestuslik</w:t>
      </w:r>
      <w:r w:rsidR="00AB0362" w:rsidRPr="00F60978">
        <w:rPr>
          <w:rFonts w:eastAsia="Times New Roman" w:cs="Arial"/>
          <w:color w:val="000000"/>
          <w:lang w:eastAsia="et-EE"/>
        </w:rPr>
        <w:t>k</w:t>
      </w:r>
      <w:r w:rsidR="00FC7D25" w:rsidRPr="00F60978">
        <w:rPr>
          <w:rFonts w:eastAsia="Times New Roman" w:cs="Arial"/>
          <w:color w:val="000000"/>
          <w:lang w:eastAsia="et-EE"/>
        </w:rPr>
        <w:t>e</w:t>
      </w:r>
      <w:proofErr w:type="spellEnd"/>
      <w:r w:rsidR="00FC7D25" w:rsidRPr="00F60978">
        <w:rPr>
          <w:rFonts w:eastAsia="Times New Roman" w:cs="Arial"/>
          <w:color w:val="000000"/>
          <w:lang w:eastAsia="et-EE"/>
        </w:rPr>
        <w:t xml:space="preserve"> vahendeid, sealhulgas käibemaksukulu ega mitterahalisi vahendeid.</w:t>
      </w:r>
    </w:p>
    <w:p w14:paraId="6784A865" w14:textId="5FE30D52" w:rsidR="00F33375" w:rsidRDefault="00F33375" w:rsidP="00F60978">
      <w:pPr>
        <w:spacing w:line="240" w:lineRule="auto"/>
        <w:rPr>
          <w:rFonts w:eastAsia="Times New Roman" w:cs="Arial"/>
          <w:color w:val="000000"/>
          <w:lang w:eastAsia="et-EE"/>
        </w:rPr>
      </w:pPr>
      <w:r w:rsidRPr="005A0F18">
        <w:rPr>
          <w:rFonts w:eastAsia="Times New Roman" w:cs="Arial"/>
          <w:color w:val="000000"/>
          <w:lang w:eastAsia="et-EE"/>
        </w:rPr>
        <w:t>Kasutamata eelarve ja ülekantavad jäägid selguvad riigieelarve täitmise aruande (RETA) alusel.</w:t>
      </w:r>
    </w:p>
    <w:p w14:paraId="2B548EAF" w14:textId="77777777" w:rsidR="003E1F93" w:rsidRPr="005A0F18" w:rsidRDefault="003E1F93" w:rsidP="00F60978">
      <w:pPr>
        <w:spacing w:line="240" w:lineRule="auto"/>
        <w:rPr>
          <w:rFonts w:eastAsia="Times New Roman" w:cs="Arial"/>
          <w:b/>
          <w:bCs/>
          <w:color w:val="000000"/>
          <w:lang w:eastAsia="et-EE"/>
        </w:rPr>
      </w:pPr>
    </w:p>
    <w:p w14:paraId="2E145B93" w14:textId="3FA424B6" w:rsidR="00AE51FB" w:rsidRDefault="0052224F" w:rsidP="00F60978">
      <w:pPr>
        <w:pStyle w:val="Pealkiri4"/>
        <w:numPr>
          <w:ilvl w:val="2"/>
          <w:numId w:val="3"/>
        </w:numPr>
        <w:spacing w:line="240" w:lineRule="auto"/>
        <w:rPr>
          <w:rFonts w:eastAsia="Times New Roman"/>
          <w:lang w:eastAsia="et-EE"/>
        </w:rPr>
      </w:pPr>
      <w:bookmarkStart w:id="10" w:name="_Vahendite_taotlemine_Vabariigi"/>
      <w:bookmarkEnd w:id="10"/>
      <w:r>
        <w:rPr>
          <w:rFonts w:eastAsia="Times New Roman"/>
          <w:lang w:eastAsia="et-EE"/>
        </w:rPr>
        <w:t xml:space="preserve"> </w:t>
      </w:r>
      <w:r w:rsidR="00AE51FB" w:rsidRPr="00AE51FB">
        <w:rPr>
          <w:rFonts w:eastAsia="Times New Roman"/>
          <w:lang w:eastAsia="et-EE"/>
        </w:rPr>
        <w:t xml:space="preserve">Vahendite </w:t>
      </w:r>
      <w:r w:rsidR="00AE51FB" w:rsidRPr="005C7D9D">
        <w:rPr>
          <w:rFonts w:eastAsia="Times New Roman"/>
          <w:lang w:eastAsia="et-EE"/>
        </w:rPr>
        <w:t>taotlemine Vabariigi Valitsuse res</w:t>
      </w:r>
      <w:r w:rsidR="006F1828" w:rsidRPr="005C7D9D">
        <w:rPr>
          <w:rFonts w:eastAsia="Times New Roman"/>
          <w:lang w:eastAsia="et-EE"/>
        </w:rPr>
        <w:t>e</w:t>
      </w:r>
      <w:r w:rsidR="00AE51FB" w:rsidRPr="005C7D9D">
        <w:rPr>
          <w:rFonts w:eastAsia="Times New Roman"/>
          <w:lang w:eastAsia="et-EE"/>
        </w:rPr>
        <w:t>rvist</w:t>
      </w:r>
    </w:p>
    <w:p w14:paraId="674C4626" w14:textId="22038F29" w:rsidR="005151E1" w:rsidRDefault="005151E1" w:rsidP="00F60978">
      <w:pPr>
        <w:spacing w:line="240" w:lineRule="auto"/>
        <w:rPr>
          <w:rFonts w:eastAsia="Times New Roman" w:cs="Arial"/>
        </w:rPr>
      </w:pPr>
      <w:r w:rsidRPr="005151E1">
        <w:rPr>
          <w:rFonts w:eastAsia="Times New Roman" w:cs="Arial"/>
        </w:rPr>
        <w:t>Vabariigi Valitsuse reservi taotluse menetlemist korraldab FO. Asutus või ministeeriumi valdkond esitab põhjendatud taotluse vastavalt riigieelarve seaduses sätestatud nõuetele. Raha eraldamisel kuludeks määrab Vabariigi Valitsus tulemusvaldkonna, kus raha kasutatakse. Korralduse eelnõule lisatavas seletuskirjas ja sihtotstarbelise reservi taotluses tuleb esitada vahendite detailne arvestus, sealhulgas kulude prognoositav jaotumine programmi tegevustele.</w:t>
      </w:r>
    </w:p>
    <w:p w14:paraId="3E4B6F34" w14:textId="4D5E5254" w:rsidR="00E42AD5" w:rsidRDefault="00EF072E" w:rsidP="00F60978">
      <w:pPr>
        <w:spacing w:line="240" w:lineRule="auto"/>
        <w:rPr>
          <w:rFonts w:eastAsia="Times New Roman" w:cs="Arial"/>
          <w:color w:val="000000"/>
          <w:lang w:eastAsia="et-EE"/>
        </w:rPr>
      </w:pPr>
      <w:r>
        <w:rPr>
          <w:rFonts w:eastAsia="Times New Roman" w:cs="Arial"/>
          <w:color w:val="000000"/>
          <w:lang w:eastAsia="et-EE"/>
        </w:rPr>
        <w:t xml:space="preserve">Vabariigi Valitsuse reservi sihtotstarbelistest vahenditest eraldab vahendeid rahandusminister käskkirjaga. Sihtotstarbelisest reservist raha saamiseks tuleb koostada </w:t>
      </w:r>
      <w:hyperlink r:id="rId30" w:history="1">
        <w:r w:rsidRPr="00070E2E">
          <w:rPr>
            <w:rStyle w:val="Hperlink"/>
            <w:rFonts w:asciiTheme="minorHAnsi" w:eastAsia="Times New Roman" w:hAnsiTheme="minorHAnsi" w:cs="Arial"/>
            <w:lang w:eastAsia="et-EE"/>
          </w:rPr>
          <w:t>taotlus</w:t>
        </w:r>
      </w:hyperlink>
      <w:r>
        <w:rPr>
          <w:rFonts w:eastAsia="Times New Roman" w:cs="Arial"/>
          <w:color w:val="000000"/>
          <w:lang w:eastAsia="et-EE"/>
        </w:rPr>
        <w:t xml:space="preserve">, milles tuleb näidata tulemusvaldkond, kus raha kasutatakse ning </w:t>
      </w:r>
      <w:r w:rsidRPr="009E5E93">
        <w:rPr>
          <w:rFonts w:eastAsia="Times New Roman" w:cs="Arial"/>
          <w:color w:val="000000"/>
          <w:lang w:eastAsia="et-EE"/>
        </w:rPr>
        <w:t>kulude prognoositav jaotumine programmi tegevustele.</w:t>
      </w:r>
    </w:p>
    <w:p w14:paraId="29293B61" w14:textId="77777777" w:rsidR="003E1F93" w:rsidRDefault="003E1F93" w:rsidP="00F60978">
      <w:pPr>
        <w:spacing w:line="240" w:lineRule="auto"/>
      </w:pPr>
    </w:p>
    <w:p w14:paraId="3228B648" w14:textId="172127F8" w:rsidR="00AE51FB" w:rsidRDefault="0052224F" w:rsidP="00F60978">
      <w:pPr>
        <w:pStyle w:val="Pealkiri4"/>
        <w:numPr>
          <w:ilvl w:val="2"/>
          <w:numId w:val="3"/>
        </w:numPr>
        <w:spacing w:line="240" w:lineRule="auto"/>
        <w:rPr>
          <w:rFonts w:eastAsia="Times New Roman"/>
          <w:lang w:eastAsia="et-EE"/>
        </w:rPr>
      </w:pPr>
      <w:bookmarkStart w:id="11" w:name="_Kohustuste_võtmine"/>
      <w:bookmarkEnd w:id="11"/>
      <w:r>
        <w:rPr>
          <w:rFonts w:eastAsia="Times New Roman"/>
          <w:lang w:eastAsia="et-EE"/>
        </w:rPr>
        <w:t xml:space="preserve"> </w:t>
      </w:r>
      <w:r w:rsidR="00F2085C" w:rsidRPr="00F2085C">
        <w:rPr>
          <w:rFonts w:eastAsia="Times New Roman"/>
          <w:lang w:eastAsia="et-EE"/>
        </w:rPr>
        <w:t>Kohustuste võtmine</w:t>
      </w:r>
    </w:p>
    <w:p w14:paraId="7EC21EB9" w14:textId="36B3AA3C" w:rsidR="00F2085C" w:rsidRPr="00F2085C" w:rsidRDefault="00F2085C" w:rsidP="00F60978">
      <w:pPr>
        <w:spacing w:line="240" w:lineRule="auto"/>
        <w:rPr>
          <w:rFonts w:eastAsia="Times New Roman" w:cs="Arial"/>
        </w:rPr>
      </w:pPr>
      <w:r w:rsidRPr="00F2085C">
        <w:rPr>
          <w:rFonts w:eastAsia="Times New Roman" w:cs="Arial"/>
        </w:rPr>
        <w:t>Asutuse juht võib võtta rahalisi kohustusi eelseisvateks eelarveaastateks tingimusel, et ühelgi eelseisval eelarveaastal ei ületa asutuse rahaliste kohustuste maht 50 protsenti asutuse vastava eelarveaasta kululae piirmääraga vahenditest.</w:t>
      </w:r>
      <w:r>
        <w:rPr>
          <w:rFonts w:eastAsia="Times New Roman" w:cs="Arial"/>
        </w:rPr>
        <w:t xml:space="preserve"> Kui rahalised kohustused eelseisvateks eelarveaastasteks ületavad 50 protsendi piiri</w:t>
      </w:r>
      <w:r w:rsidR="00AB0362">
        <w:rPr>
          <w:rFonts w:eastAsia="Times New Roman" w:cs="Arial"/>
        </w:rPr>
        <w:t>,</w:t>
      </w:r>
      <w:r>
        <w:rPr>
          <w:rFonts w:eastAsia="Times New Roman" w:cs="Arial"/>
        </w:rPr>
        <w:t xml:space="preserve"> tuleb selleks teha lisataotlus.</w:t>
      </w:r>
    </w:p>
    <w:p w14:paraId="3F5BF3AA" w14:textId="238593D5" w:rsidR="00F206AB" w:rsidRDefault="00F206AB" w:rsidP="00F60978">
      <w:pPr>
        <w:spacing w:line="240" w:lineRule="auto"/>
        <w:jc w:val="left"/>
        <w:rPr>
          <w:rFonts w:eastAsiaTheme="majorEastAsia" w:cstheme="majorBidi"/>
          <w:szCs w:val="20"/>
        </w:rPr>
      </w:pPr>
    </w:p>
    <w:p w14:paraId="52FFC4A8" w14:textId="6CC8A1C7" w:rsidR="00F2085C" w:rsidRDefault="00AB0362" w:rsidP="00F60978">
      <w:pPr>
        <w:pStyle w:val="Pealkiri3"/>
        <w:numPr>
          <w:ilvl w:val="1"/>
          <w:numId w:val="3"/>
        </w:numPr>
      </w:pPr>
      <w:r>
        <w:lastRenderedPageBreak/>
        <w:t>Riigieelarve</w:t>
      </w:r>
      <w:r w:rsidR="002D58AB">
        <w:t xml:space="preserve"> s</w:t>
      </w:r>
      <w:r w:rsidR="00F2085C">
        <w:t>eire</w:t>
      </w:r>
      <w:r w:rsidR="00F26A3E">
        <w:t xml:space="preserve"> ja aruandlus</w:t>
      </w:r>
    </w:p>
    <w:p w14:paraId="67A21A1E" w14:textId="21E27742" w:rsidR="003276F5" w:rsidRDefault="003276F5" w:rsidP="00F60978">
      <w:pPr>
        <w:suppressAutoHyphens/>
        <w:spacing w:line="240" w:lineRule="auto"/>
        <w:rPr>
          <w:rFonts w:eastAsia="Times New Roman" w:cs="Arial"/>
        </w:rPr>
      </w:pPr>
      <w:r>
        <w:rPr>
          <w:rFonts w:eastAsia="Times New Roman" w:cs="Arial"/>
        </w:rPr>
        <w:t xml:space="preserve">Seire on </w:t>
      </w:r>
      <w:r w:rsidRPr="003276F5">
        <w:rPr>
          <w:rFonts w:eastAsia="Times New Roman" w:cs="Arial"/>
        </w:rPr>
        <w:t>ressursside kasutamise ning tulemuste jälgimine ja hindamine</w:t>
      </w:r>
      <w:r>
        <w:rPr>
          <w:rFonts w:eastAsia="Times New Roman" w:cs="Arial"/>
        </w:rPr>
        <w:t xml:space="preserve">, </w:t>
      </w:r>
      <w:r w:rsidR="00AB0362">
        <w:rPr>
          <w:rFonts w:eastAsia="Times New Roman" w:cs="Arial"/>
        </w:rPr>
        <w:t>mis hõlmab</w:t>
      </w:r>
      <w:r w:rsidRPr="003276F5">
        <w:rPr>
          <w:rFonts w:eastAsia="Times New Roman" w:cs="Arial"/>
        </w:rPr>
        <w:t xml:space="preserve"> erinevate andmete alusel aruannete jm ülevaadete koostamist </w:t>
      </w:r>
      <w:r w:rsidR="00AB0362">
        <w:rPr>
          <w:rFonts w:eastAsia="Times New Roman" w:cs="Arial"/>
        </w:rPr>
        <w:t xml:space="preserve">(sh </w:t>
      </w:r>
      <w:r w:rsidRPr="003276F5">
        <w:rPr>
          <w:rFonts w:eastAsia="Times New Roman" w:cs="Arial"/>
        </w:rPr>
        <w:t>visualiseerimist</w:t>
      </w:r>
      <w:r w:rsidR="002A1A8A">
        <w:rPr>
          <w:rFonts w:eastAsia="Times New Roman" w:cs="Arial"/>
        </w:rPr>
        <w:t>)</w:t>
      </w:r>
      <w:r w:rsidRPr="003276F5">
        <w:rPr>
          <w:rFonts w:eastAsia="Times New Roman" w:cs="Arial"/>
        </w:rPr>
        <w:t xml:space="preserve"> ning aruannete ja ülevaadete tõlgendamist, samuti nende alusel edasiste tegevuste planeerimist. </w:t>
      </w:r>
    </w:p>
    <w:p w14:paraId="49CAB691" w14:textId="22D82808" w:rsidR="00B90314" w:rsidRPr="003276F5" w:rsidRDefault="003276F5" w:rsidP="00F60978">
      <w:pPr>
        <w:suppressAutoHyphens/>
        <w:spacing w:line="240" w:lineRule="auto"/>
        <w:rPr>
          <w:rFonts w:eastAsia="Times New Roman" w:cs="Arial"/>
        </w:rPr>
      </w:pPr>
      <w:r w:rsidRPr="003276F5">
        <w:rPr>
          <w:rFonts w:eastAsia="Times New Roman" w:cs="Arial"/>
        </w:rPr>
        <w:t>Seire eesmärk on anda kindlustunnet</w:t>
      </w:r>
      <w:r w:rsidR="00EA2492">
        <w:rPr>
          <w:rFonts w:eastAsia="Times New Roman" w:cs="Arial"/>
        </w:rPr>
        <w:t xml:space="preserve"> </w:t>
      </w:r>
      <w:proofErr w:type="spellStart"/>
      <w:r w:rsidR="00EA2492">
        <w:rPr>
          <w:rFonts w:eastAsia="Times New Roman" w:cs="Arial"/>
        </w:rPr>
        <w:t>SOM</w:t>
      </w:r>
      <w:r w:rsidR="002A1A8A">
        <w:rPr>
          <w:rFonts w:eastAsia="Times New Roman" w:cs="Arial"/>
        </w:rPr>
        <w:t>-i</w:t>
      </w:r>
      <w:proofErr w:type="spellEnd"/>
      <w:r w:rsidR="00EA2492">
        <w:rPr>
          <w:rFonts w:eastAsia="Times New Roman" w:cs="Arial"/>
        </w:rPr>
        <w:t xml:space="preserve"> juhtkonnale, </w:t>
      </w:r>
      <w:r w:rsidRPr="003276F5">
        <w:rPr>
          <w:rFonts w:eastAsia="Times New Roman" w:cs="Arial"/>
        </w:rPr>
        <w:t>Riigikogule, Vabariigi Valitsusele ja avalikkusele selle kohta, et valitsussektori asutused saavutavad püstitatud eesmärke tõhusalt, mõjusalt ja tulemuslikult.</w:t>
      </w:r>
      <w:r>
        <w:rPr>
          <w:rFonts w:eastAsia="Times New Roman" w:cs="Arial"/>
        </w:rPr>
        <w:t xml:space="preserve"> </w:t>
      </w:r>
      <w:proofErr w:type="spellStart"/>
      <w:r w:rsidR="00B90314">
        <w:t>SOM</w:t>
      </w:r>
      <w:r w:rsidR="002A1A8A">
        <w:t>-i</w:t>
      </w:r>
      <w:proofErr w:type="spellEnd"/>
      <w:r w:rsidR="00B90314">
        <w:t xml:space="preserve"> </w:t>
      </w:r>
      <w:r w:rsidR="002A1A8A">
        <w:t>valitsemisala</w:t>
      </w:r>
      <w:r w:rsidR="00B90314">
        <w:t xml:space="preserve">ülesed strateegilise planeerimisega (sh eelarve) seotud ülevaatustegevused on </w:t>
      </w:r>
      <w:r w:rsidR="002A1A8A">
        <w:t>esitatud</w:t>
      </w:r>
      <w:r w:rsidR="00B90314">
        <w:t xml:space="preserve"> </w:t>
      </w:r>
      <w:proofErr w:type="spellStart"/>
      <w:r w:rsidR="00B90314" w:rsidRPr="00B039EB">
        <w:t>SOM</w:t>
      </w:r>
      <w:r w:rsidR="002A1A8A">
        <w:t>-i</w:t>
      </w:r>
      <w:proofErr w:type="spellEnd"/>
      <w:r w:rsidR="00B90314" w:rsidRPr="00B039EB">
        <w:t xml:space="preserve"> ülevaatuskalendris.</w:t>
      </w:r>
      <w:r w:rsidR="00B90314">
        <w:t xml:space="preserve"> </w:t>
      </w:r>
    </w:p>
    <w:p w14:paraId="42D97D44" w14:textId="6E07245E" w:rsidR="00B90314" w:rsidRPr="00B039EB" w:rsidRDefault="0052224F" w:rsidP="00F60978">
      <w:pPr>
        <w:pStyle w:val="Pealkiri4"/>
        <w:numPr>
          <w:ilvl w:val="2"/>
          <w:numId w:val="3"/>
        </w:numPr>
        <w:spacing w:line="240" w:lineRule="auto"/>
        <w:rPr>
          <w:rFonts w:eastAsia="Times New Roman"/>
          <w:lang w:eastAsia="et-EE"/>
        </w:rPr>
      </w:pPr>
      <w:bookmarkStart w:id="12" w:name="_Valitsemisala_riigieelarve_täitmise"/>
      <w:bookmarkEnd w:id="12"/>
      <w:r>
        <w:rPr>
          <w:rFonts w:eastAsia="Times New Roman"/>
          <w:lang w:eastAsia="et-EE"/>
        </w:rPr>
        <w:t xml:space="preserve"> </w:t>
      </w:r>
      <w:r w:rsidR="00B90314" w:rsidRPr="00B039EB">
        <w:rPr>
          <w:rFonts w:eastAsia="Times New Roman"/>
          <w:lang w:eastAsia="et-EE"/>
        </w:rPr>
        <w:t>Valitsemisala riigieelarve täitmise aruanne</w:t>
      </w:r>
    </w:p>
    <w:p w14:paraId="0AA9C86F" w14:textId="4D232261" w:rsidR="00F206AB" w:rsidRPr="005879AC" w:rsidRDefault="00B90314" w:rsidP="00F60978">
      <w:pPr>
        <w:pStyle w:val="Tpploend"/>
        <w:numPr>
          <w:ilvl w:val="0"/>
          <w:numId w:val="0"/>
        </w:numPr>
        <w:spacing w:line="240" w:lineRule="auto"/>
        <w:rPr>
          <w:rFonts w:eastAsia="Times New Roman" w:cs="Arial"/>
          <w:lang w:eastAsia="et-EE"/>
        </w:rPr>
      </w:pPr>
      <w:r w:rsidRPr="00B90314">
        <w:rPr>
          <w:rFonts w:eastAsia="Times New Roman" w:cs="Arial"/>
          <w:lang w:eastAsia="et-EE"/>
        </w:rPr>
        <w:t>Riigieelarve täitmise aruanne sisaldab tulemusvaldkonna, programmi ja programmi tegevuse eelarvet ja eelarve täitmist majandusliku sisu järgi.</w:t>
      </w:r>
      <w:r w:rsidR="005879AC">
        <w:rPr>
          <w:rFonts w:eastAsia="Times New Roman" w:cs="Arial"/>
          <w:lang w:eastAsia="et-EE"/>
        </w:rPr>
        <w:t xml:space="preserve"> R</w:t>
      </w:r>
      <w:r w:rsidR="002A1A8A">
        <w:rPr>
          <w:rFonts w:eastAsia="Times New Roman" w:cs="Arial"/>
          <w:lang w:eastAsia="et-EE"/>
        </w:rPr>
        <w:t>ahandusministeerium</w:t>
      </w:r>
      <w:r w:rsidR="008E6BB0" w:rsidRPr="002D5CAD">
        <w:rPr>
          <w:rFonts w:eastAsia="Times New Roman" w:cs="Arial"/>
          <w:lang w:eastAsia="et-EE"/>
        </w:rPr>
        <w:t xml:space="preserve"> esitab Vabariigi Valitsusele ülevaate riigieelarve täitmise kohta kaks korda aastas </w:t>
      </w:r>
      <w:r w:rsidR="008E6BB0">
        <w:rPr>
          <w:rFonts w:eastAsia="Times New Roman" w:cs="Arial"/>
          <w:lang w:eastAsia="et-EE"/>
        </w:rPr>
        <w:t>(</w:t>
      </w:r>
      <w:r w:rsidR="008E6BB0" w:rsidRPr="002D5CAD">
        <w:rPr>
          <w:rFonts w:eastAsia="Times New Roman" w:cs="Arial"/>
          <w:lang w:eastAsia="et-EE"/>
        </w:rPr>
        <w:t>poolaasta ja aruandeaasta kohta</w:t>
      </w:r>
      <w:r w:rsidR="008E6BB0">
        <w:rPr>
          <w:rFonts w:eastAsia="Times New Roman" w:cs="Arial"/>
          <w:lang w:eastAsia="et-EE"/>
        </w:rPr>
        <w:t>)</w:t>
      </w:r>
      <w:r w:rsidR="008E6BB0" w:rsidRPr="002D5CAD">
        <w:rPr>
          <w:rFonts w:eastAsia="Times New Roman" w:cs="Arial"/>
          <w:lang w:eastAsia="et-EE"/>
        </w:rPr>
        <w:t>.</w:t>
      </w:r>
      <w:r w:rsidR="005879AC" w:rsidRPr="005879AC">
        <w:rPr>
          <w:rFonts w:eastAsia="Times New Roman" w:cs="Arial"/>
          <w:lang w:eastAsia="et-EE"/>
        </w:rPr>
        <w:t xml:space="preserve"> </w:t>
      </w:r>
      <w:r w:rsidR="005879AC" w:rsidRPr="00B90314">
        <w:rPr>
          <w:rFonts w:eastAsia="Times New Roman" w:cs="Arial"/>
          <w:lang w:eastAsia="et-EE"/>
        </w:rPr>
        <w:t xml:space="preserve">Riigieelarve täitmise aruanded avalikustatakse </w:t>
      </w:r>
      <w:r w:rsidR="005879AC">
        <w:rPr>
          <w:rFonts w:eastAsia="Times New Roman" w:cs="Arial"/>
          <w:lang w:eastAsia="et-EE"/>
        </w:rPr>
        <w:t>R</w:t>
      </w:r>
      <w:r w:rsidR="002A1A8A">
        <w:rPr>
          <w:rFonts w:eastAsia="Times New Roman" w:cs="Arial"/>
          <w:lang w:eastAsia="et-EE"/>
        </w:rPr>
        <w:t>ahandusministeeriumi</w:t>
      </w:r>
      <w:r w:rsidR="005879AC" w:rsidRPr="00B90314">
        <w:rPr>
          <w:rFonts w:eastAsia="Times New Roman" w:cs="Arial"/>
          <w:lang w:eastAsia="et-EE"/>
        </w:rPr>
        <w:t xml:space="preserve"> kodulehel või interaktiivses keskkonnas.</w:t>
      </w:r>
    </w:p>
    <w:tbl>
      <w:tblPr>
        <w:tblStyle w:val="Heleruuttabel1rhk1"/>
        <w:tblW w:w="0" w:type="auto"/>
        <w:tblLook w:val="04A0" w:firstRow="1" w:lastRow="0" w:firstColumn="1" w:lastColumn="0" w:noHBand="0" w:noVBand="1"/>
      </w:tblPr>
      <w:tblGrid>
        <w:gridCol w:w="6465"/>
        <w:gridCol w:w="1441"/>
        <w:gridCol w:w="1826"/>
      </w:tblGrid>
      <w:tr w:rsidR="008E6BB0" w:rsidRPr="00A81314" w14:paraId="4CD6FFB5" w14:textId="77777777" w:rsidTr="00F80DC5">
        <w:trPr>
          <w:cnfStyle w:val="100000000000" w:firstRow="1" w:lastRow="0" w:firstColumn="0" w:lastColumn="0" w:oddVBand="0" w:evenVBand="0" w:oddHBand="0" w:evenHBand="0" w:firstRowFirstColumn="0" w:firstRowLastColumn="0" w:lastRowFirstColumn="0" w:lastRowLastColumn="0"/>
          <w:trHeight w:val="433"/>
          <w:tblHeader/>
        </w:trPr>
        <w:tc>
          <w:tcPr>
            <w:cnfStyle w:val="001000000000" w:firstRow="0" w:lastRow="0" w:firstColumn="1" w:lastColumn="0" w:oddVBand="0" w:evenVBand="0" w:oddHBand="0" w:evenHBand="0" w:firstRowFirstColumn="0" w:firstRowLastColumn="0" w:lastRowFirstColumn="0" w:lastRowLastColumn="0"/>
            <w:tcW w:w="6465" w:type="dxa"/>
            <w:tcBorders>
              <w:top w:val="single" w:sz="8" w:space="0" w:color="FFFFFF"/>
              <w:left w:val="single" w:sz="8" w:space="0" w:color="FFFFFF"/>
              <w:bottom w:val="single" w:sz="8" w:space="0" w:color="498BFC" w:themeColor="accent1"/>
              <w:right w:val="single" w:sz="4" w:space="0" w:color="498BFC"/>
            </w:tcBorders>
            <w:shd w:val="clear" w:color="auto" w:fill="DAE7FE" w:themeFill="text2" w:themeFillTint="33"/>
            <w:vAlign w:val="center"/>
          </w:tcPr>
          <w:p w14:paraId="456AFFA8" w14:textId="77777777" w:rsidR="008E6BB0" w:rsidRPr="00035FF2" w:rsidRDefault="008E6BB0" w:rsidP="00F60978">
            <w:r w:rsidRPr="00035FF2">
              <w:t>Tegevu</w:t>
            </w:r>
            <w:r>
              <w:t>s</w:t>
            </w:r>
          </w:p>
        </w:tc>
        <w:tc>
          <w:tcPr>
            <w:tcW w:w="1441" w:type="dxa"/>
            <w:tcBorders>
              <w:top w:val="single" w:sz="8" w:space="0" w:color="FFFFFF"/>
              <w:left w:val="single" w:sz="4" w:space="0" w:color="498BFC"/>
              <w:bottom w:val="single" w:sz="8" w:space="0" w:color="498BFC" w:themeColor="accent1"/>
              <w:right w:val="single" w:sz="4" w:space="0" w:color="498BFC"/>
            </w:tcBorders>
            <w:shd w:val="clear" w:color="auto" w:fill="DAE7FE" w:themeFill="text2" w:themeFillTint="33"/>
            <w:vAlign w:val="center"/>
          </w:tcPr>
          <w:p w14:paraId="34DE9F15" w14:textId="77777777" w:rsidR="008E6BB0" w:rsidRPr="00035FF2" w:rsidRDefault="008E6BB0" w:rsidP="00F60978">
            <w:pPr>
              <w:cnfStyle w:val="100000000000" w:firstRow="1" w:lastRow="0" w:firstColumn="0" w:lastColumn="0" w:oddVBand="0" w:evenVBand="0" w:oddHBand="0" w:evenHBand="0" w:firstRowFirstColumn="0" w:firstRowLastColumn="0" w:lastRowFirstColumn="0" w:lastRowLastColumn="0"/>
            </w:pPr>
            <w:r>
              <w:t>Tähtaeg</w:t>
            </w:r>
          </w:p>
        </w:tc>
        <w:tc>
          <w:tcPr>
            <w:tcW w:w="1826" w:type="dxa"/>
            <w:tcBorders>
              <w:top w:val="single" w:sz="8" w:space="0" w:color="FFFFFF"/>
              <w:left w:val="single" w:sz="4" w:space="0" w:color="498BFC"/>
              <w:bottom w:val="single" w:sz="8" w:space="0" w:color="498BFC" w:themeColor="accent1"/>
              <w:right w:val="single" w:sz="8" w:space="0" w:color="FFFFFF"/>
            </w:tcBorders>
            <w:shd w:val="clear" w:color="auto" w:fill="DAE7FE" w:themeFill="text2" w:themeFillTint="33"/>
            <w:vAlign w:val="center"/>
          </w:tcPr>
          <w:p w14:paraId="5B89B44E" w14:textId="77777777" w:rsidR="008E6BB0" w:rsidRPr="00035FF2" w:rsidRDefault="008E6BB0" w:rsidP="00F60978">
            <w:pPr>
              <w:cnfStyle w:val="100000000000" w:firstRow="1" w:lastRow="0" w:firstColumn="0" w:lastColumn="0" w:oddVBand="0" w:evenVBand="0" w:oddHBand="0" w:evenHBand="0" w:firstRowFirstColumn="0" w:firstRowLastColumn="0" w:lastRowFirstColumn="0" w:lastRowLastColumn="0"/>
            </w:pPr>
            <w:r w:rsidRPr="00035FF2">
              <w:t>Vastutaja</w:t>
            </w:r>
          </w:p>
        </w:tc>
      </w:tr>
      <w:tr w:rsidR="00B90314" w:rsidRPr="00A81314" w14:paraId="4DCC5FCD" w14:textId="77777777" w:rsidTr="00F80DC5">
        <w:trPr>
          <w:cnfStyle w:val="100000000000" w:firstRow="1" w:lastRow="0" w:firstColumn="0" w:lastColumn="0" w:oddVBand="0" w:evenVBand="0" w:oddHBand="0" w:evenHBand="0" w:firstRowFirstColumn="0" w:firstRowLastColumn="0" w:lastRowFirstColumn="0" w:lastRowLastColumn="0"/>
          <w:trHeight w:val="553"/>
          <w:tblHeader/>
        </w:trPr>
        <w:tc>
          <w:tcPr>
            <w:cnfStyle w:val="001000000000" w:firstRow="0" w:lastRow="0" w:firstColumn="1" w:lastColumn="0" w:oddVBand="0" w:evenVBand="0" w:oddHBand="0" w:evenHBand="0" w:firstRowFirstColumn="0" w:firstRowLastColumn="0" w:lastRowFirstColumn="0" w:lastRowLastColumn="0"/>
            <w:tcW w:w="6465"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42B534BA" w14:textId="4213F0A0" w:rsidR="00B90314" w:rsidRPr="00B039EB" w:rsidRDefault="002A1A8A" w:rsidP="00F60978">
            <w:pPr>
              <w:pStyle w:val="Loendilik"/>
              <w:numPr>
                <w:ilvl w:val="0"/>
                <w:numId w:val="11"/>
              </w:numPr>
              <w:ind w:left="425" w:hanging="425"/>
              <w:rPr>
                <w:rFonts w:eastAsia="Times New Roman" w:cs="Arial"/>
                <w:b w:val="0"/>
                <w:bCs w:val="0"/>
              </w:rPr>
            </w:pPr>
            <w:r>
              <w:rPr>
                <w:rFonts w:eastAsia="Times New Roman" w:cs="Arial"/>
                <w:b w:val="0"/>
                <w:bCs w:val="0"/>
              </w:rPr>
              <w:t>E</w:t>
            </w:r>
            <w:r w:rsidR="00B90314" w:rsidRPr="00B039EB">
              <w:rPr>
                <w:rFonts w:eastAsia="Times New Roman" w:cs="Arial"/>
                <w:b w:val="0"/>
                <w:bCs w:val="0"/>
              </w:rPr>
              <w:t>elarve täitmis</w:t>
            </w:r>
            <w:r>
              <w:rPr>
                <w:rFonts w:eastAsia="Times New Roman" w:cs="Arial"/>
                <w:b w:val="0"/>
                <w:bCs w:val="0"/>
              </w:rPr>
              <w:t>e kajastamine</w:t>
            </w:r>
            <w:r w:rsidR="00B90314" w:rsidRPr="00B039EB">
              <w:rPr>
                <w:rFonts w:eastAsia="Times New Roman" w:cs="Arial"/>
                <w:b w:val="0"/>
                <w:bCs w:val="0"/>
              </w:rPr>
              <w:t xml:space="preserve"> jooksvalt </w:t>
            </w:r>
            <w:proofErr w:type="spellStart"/>
            <w:r w:rsidR="00B90314" w:rsidRPr="00B039EB">
              <w:rPr>
                <w:rFonts w:eastAsia="Times New Roman" w:cs="Arial"/>
                <w:b w:val="0"/>
                <w:bCs w:val="0"/>
              </w:rPr>
              <w:t>KAIS</w:t>
            </w:r>
            <w:r>
              <w:rPr>
                <w:rFonts w:eastAsia="Times New Roman" w:cs="Arial"/>
                <w:b w:val="0"/>
                <w:bCs w:val="0"/>
              </w:rPr>
              <w:t>-</w:t>
            </w:r>
            <w:r w:rsidR="00B90314" w:rsidRPr="00B039EB">
              <w:rPr>
                <w:rFonts w:eastAsia="Times New Roman" w:cs="Arial"/>
                <w:b w:val="0"/>
                <w:bCs w:val="0"/>
              </w:rPr>
              <w:t>is</w:t>
            </w:r>
            <w:proofErr w:type="spellEnd"/>
          </w:p>
          <w:p w14:paraId="253AE0AA" w14:textId="77777777" w:rsidR="00B90314" w:rsidRPr="003E4C7D" w:rsidRDefault="00B90314" w:rsidP="00F60978">
            <w:pPr>
              <w:pStyle w:val="Tpploendtabelis"/>
              <w:ind w:left="284" w:hanging="284"/>
              <w:rPr>
                <w:b w:val="0"/>
                <w:bCs w:val="0"/>
                <w:sz w:val="18"/>
                <w:szCs w:val="18"/>
                <w:lang w:eastAsia="et-EE"/>
              </w:rPr>
            </w:pPr>
            <w:r w:rsidRPr="003E4C7D">
              <w:rPr>
                <w:rFonts w:eastAsia="Times New Roman" w:cs="Arial"/>
                <w:b w:val="0"/>
                <w:bCs w:val="0"/>
                <w:color w:val="000000"/>
                <w:sz w:val="18"/>
                <w:szCs w:val="18"/>
                <w:lang w:eastAsia="et-EE"/>
              </w:rPr>
              <w:t>Kõik asutused kajastavad oma reaalset eelarvet stsenaariumis TEGELIK_PLAAN. Stsenaariumi uuendatakse vastavalt vajadustele.</w:t>
            </w:r>
          </w:p>
          <w:p w14:paraId="560D0229" w14:textId="39ABD9CF" w:rsidR="00F239E6" w:rsidRPr="005879AC" w:rsidRDefault="00F239E6" w:rsidP="00F60978">
            <w:pPr>
              <w:pStyle w:val="Tpploendtabelis"/>
              <w:ind w:left="284" w:hanging="284"/>
              <w:rPr>
                <w:b w:val="0"/>
                <w:bCs w:val="0"/>
                <w:sz w:val="20"/>
                <w:szCs w:val="18"/>
                <w:lang w:eastAsia="et-EE"/>
              </w:rPr>
            </w:pPr>
            <w:r w:rsidRPr="003E4C7D">
              <w:rPr>
                <w:b w:val="0"/>
                <w:bCs w:val="0"/>
                <w:color w:val="000000"/>
                <w:sz w:val="18"/>
                <w:szCs w:val="18"/>
                <w:lang w:eastAsia="et-EE"/>
              </w:rPr>
              <w:t>Täitmised kajastatakse stsenaariumis TEGELIK</w:t>
            </w:r>
            <w:r w:rsidR="00AD2CF4" w:rsidRPr="003E4C7D">
              <w:rPr>
                <w:b w:val="0"/>
                <w:bCs w:val="0"/>
                <w:color w:val="000000"/>
                <w:sz w:val="18"/>
                <w:szCs w:val="18"/>
                <w:lang w:eastAsia="et-EE"/>
              </w:rPr>
              <w:t>.</w:t>
            </w:r>
          </w:p>
        </w:tc>
        <w:tc>
          <w:tcPr>
            <w:tcW w:w="1441" w:type="dxa"/>
            <w:tcBorders>
              <w:top w:val="single" w:sz="8" w:space="0" w:color="498BFC" w:themeColor="accent1"/>
              <w:left w:val="single" w:sz="4" w:space="0" w:color="498BFC"/>
              <w:bottom w:val="single" w:sz="4" w:space="0" w:color="498BFC"/>
              <w:right w:val="single" w:sz="4" w:space="0" w:color="498BFC"/>
            </w:tcBorders>
            <w:vAlign w:val="center"/>
          </w:tcPr>
          <w:p w14:paraId="4C18C16D" w14:textId="43E7893C" w:rsidR="00B90314" w:rsidRPr="00F827D0" w:rsidRDefault="00B90314" w:rsidP="00F60978">
            <w:pPr>
              <w:cnfStyle w:val="100000000000" w:firstRow="1" w:lastRow="0" w:firstColumn="0" w:lastColumn="0" w:oddVBand="0" w:evenVBand="0" w:oddHBand="0" w:evenHBand="0" w:firstRowFirstColumn="0" w:firstRowLastColumn="0" w:lastRowFirstColumn="0" w:lastRowLastColumn="0"/>
              <w:rPr>
                <w:b w:val="0"/>
                <w:bCs w:val="0"/>
              </w:rPr>
            </w:pPr>
            <w:r w:rsidRPr="00F827D0">
              <w:rPr>
                <w:b w:val="0"/>
                <w:bCs w:val="0"/>
              </w:rPr>
              <w:t xml:space="preserve">Iga kuu viies </w:t>
            </w:r>
            <w:proofErr w:type="spellStart"/>
            <w:r w:rsidRPr="00F827D0">
              <w:rPr>
                <w:b w:val="0"/>
                <w:bCs w:val="0"/>
              </w:rPr>
              <w:t>tp</w:t>
            </w:r>
            <w:proofErr w:type="spellEnd"/>
          </w:p>
        </w:tc>
        <w:tc>
          <w:tcPr>
            <w:tcW w:w="182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6CC146F7" w14:textId="45E01B0D" w:rsidR="00B90314" w:rsidRPr="00F827D0" w:rsidRDefault="00B90314" w:rsidP="00F60978">
            <w:pPr>
              <w:cnfStyle w:val="100000000000" w:firstRow="1" w:lastRow="0" w:firstColumn="0" w:lastColumn="0" w:oddVBand="0" w:evenVBand="0" w:oddHBand="0" w:evenHBand="0" w:firstRowFirstColumn="0" w:firstRowLastColumn="0" w:lastRowFirstColumn="0" w:lastRowLastColumn="0"/>
              <w:rPr>
                <w:b w:val="0"/>
                <w:bCs w:val="0"/>
              </w:rPr>
            </w:pPr>
            <w:r w:rsidRPr="00F827D0">
              <w:rPr>
                <w:b w:val="0"/>
                <w:bCs w:val="0"/>
              </w:rPr>
              <w:t>Asutuse finantsjuht</w:t>
            </w:r>
            <w:r w:rsidR="00275657" w:rsidRPr="00F827D0">
              <w:rPr>
                <w:b w:val="0"/>
                <w:bCs w:val="0"/>
              </w:rPr>
              <w:t xml:space="preserve">, </w:t>
            </w:r>
            <w:r w:rsidR="00A54289" w:rsidRPr="00F827D0">
              <w:rPr>
                <w:b w:val="0"/>
                <w:bCs w:val="0"/>
              </w:rPr>
              <w:t>FO finantsnõunik</w:t>
            </w:r>
          </w:p>
        </w:tc>
      </w:tr>
      <w:tr w:rsidR="00B90314" w:rsidRPr="00A81314" w14:paraId="608D9950" w14:textId="77777777" w:rsidTr="00510BEB">
        <w:trPr>
          <w:trHeight w:val="553"/>
        </w:trPr>
        <w:tc>
          <w:tcPr>
            <w:cnfStyle w:val="001000000000" w:firstRow="0" w:lastRow="0" w:firstColumn="1" w:lastColumn="0" w:oddVBand="0" w:evenVBand="0" w:oddHBand="0" w:evenHBand="0" w:firstRowFirstColumn="0" w:firstRowLastColumn="0" w:lastRowFirstColumn="0" w:lastRowLastColumn="0"/>
            <w:tcW w:w="6465"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6A5BE130" w14:textId="271200F1" w:rsidR="00B90314" w:rsidRPr="00B90314" w:rsidRDefault="00B90314" w:rsidP="00F60978">
            <w:pPr>
              <w:pStyle w:val="Loendilik"/>
              <w:numPr>
                <w:ilvl w:val="0"/>
                <w:numId w:val="11"/>
              </w:numPr>
              <w:ind w:left="425" w:hanging="425"/>
              <w:rPr>
                <w:rFonts w:eastAsia="Times New Roman" w:cs="Arial"/>
                <w:b w:val="0"/>
                <w:bCs w:val="0"/>
              </w:rPr>
            </w:pPr>
            <w:r w:rsidRPr="00B90314">
              <w:rPr>
                <w:rFonts w:eastAsia="Times New Roman" w:cs="Arial"/>
                <w:b w:val="0"/>
                <w:bCs w:val="0"/>
              </w:rPr>
              <w:t>Valitsemisala asutuste aruanded on kättesaadavad seitsmendaks tööpäevaks KAIS VA keskkonnas. Täiendavaid selgitusi asutuse eelarve täitmise kohta küsitakse vajaduse korral asutuse finantsosakonnalt.</w:t>
            </w:r>
          </w:p>
        </w:tc>
        <w:tc>
          <w:tcPr>
            <w:tcW w:w="1441" w:type="dxa"/>
            <w:tcBorders>
              <w:top w:val="single" w:sz="8" w:space="0" w:color="498BFC" w:themeColor="accent1"/>
              <w:left w:val="single" w:sz="4" w:space="0" w:color="498BFC"/>
              <w:bottom w:val="single" w:sz="4" w:space="0" w:color="498BFC"/>
              <w:right w:val="single" w:sz="4" w:space="0" w:color="498BFC"/>
            </w:tcBorders>
            <w:vAlign w:val="center"/>
          </w:tcPr>
          <w:p w14:paraId="61DAD78F" w14:textId="151E9BF4" w:rsidR="00B90314" w:rsidRDefault="00B90314" w:rsidP="00F60978">
            <w:pPr>
              <w:cnfStyle w:val="000000000000" w:firstRow="0" w:lastRow="0" w:firstColumn="0" w:lastColumn="0" w:oddVBand="0" w:evenVBand="0" w:oddHBand="0" w:evenHBand="0" w:firstRowFirstColumn="0" w:firstRowLastColumn="0" w:lastRowFirstColumn="0" w:lastRowLastColumn="0"/>
            </w:pPr>
            <w:r>
              <w:t xml:space="preserve">Iga kuu seitsmes </w:t>
            </w:r>
            <w:proofErr w:type="spellStart"/>
            <w:r>
              <w:t>tp</w:t>
            </w:r>
            <w:proofErr w:type="spellEnd"/>
          </w:p>
        </w:tc>
        <w:tc>
          <w:tcPr>
            <w:tcW w:w="182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238C8316" w14:textId="722D1400" w:rsidR="00B90314" w:rsidRPr="008E6BB0" w:rsidRDefault="00B013B5" w:rsidP="00F60978">
            <w:pPr>
              <w:cnfStyle w:val="000000000000" w:firstRow="0" w:lastRow="0" w:firstColumn="0" w:lastColumn="0" w:oddVBand="0" w:evenVBand="0" w:oddHBand="0" w:evenHBand="0" w:firstRowFirstColumn="0" w:firstRowLastColumn="0" w:lastRowFirstColumn="0" w:lastRowLastColumn="0"/>
            </w:pPr>
            <w:r>
              <w:t>FO finantsnõunik</w:t>
            </w:r>
          </w:p>
        </w:tc>
      </w:tr>
      <w:tr w:rsidR="00D27A50" w:rsidRPr="00A81314" w14:paraId="429512AA" w14:textId="77777777" w:rsidTr="00510BEB">
        <w:trPr>
          <w:trHeight w:val="553"/>
        </w:trPr>
        <w:tc>
          <w:tcPr>
            <w:cnfStyle w:val="001000000000" w:firstRow="0" w:lastRow="0" w:firstColumn="1" w:lastColumn="0" w:oddVBand="0" w:evenVBand="0" w:oddHBand="0" w:evenHBand="0" w:firstRowFirstColumn="0" w:firstRowLastColumn="0" w:lastRowFirstColumn="0" w:lastRowLastColumn="0"/>
            <w:tcW w:w="6465"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672A1F6A" w14:textId="293218F9" w:rsidR="00D27A50" w:rsidRDefault="00D27A50" w:rsidP="00F60978">
            <w:pPr>
              <w:pStyle w:val="Loendilik"/>
              <w:numPr>
                <w:ilvl w:val="0"/>
                <w:numId w:val="11"/>
              </w:numPr>
              <w:ind w:left="425" w:hanging="425"/>
              <w:rPr>
                <w:rFonts w:eastAsia="Times New Roman" w:cs="Arial"/>
              </w:rPr>
            </w:pPr>
            <w:r>
              <w:rPr>
                <w:rFonts w:eastAsia="Times New Roman" w:cs="Arial"/>
                <w:b w:val="0"/>
                <w:bCs w:val="0"/>
              </w:rPr>
              <w:t>R</w:t>
            </w:r>
            <w:r w:rsidR="002A1A8A">
              <w:rPr>
                <w:rFonts w:eastAsia="Times New Roman" w:cs="Arial"/>
                <w:b w:val="0"/>
                <w:bCs w:val="0"/>
              </w:rPr>
              <w:t>ahandusministeerium</w:t>
            </w:r>
            <w:r>
              <w:rPr>
                <w:rFonts w:eastAsia="Times New Roman" w:cs="Arial"/>
                <w:b w:val="0"/>
                <w:bCs w:val="0"/>
              </w:rPr>
              <w:t xml:space="preserve"> võ</w:t>
            </w:r>
            <w:r w:rsidR="002A1A8A">
              <w:rPr>
                <w:rFonts w:eastAsia="Times New Roman" w:cs="Arial"/>
                <w:b w:val="0"/>
                <w:bCs w:val="0"/>
              </w:rPr>
              <w:t>tab</w:t>
            </w:r>
            <w:r>
              <w:rPr>
                <w:rFonts w:eastAsia="Times New Roman" w:cs="Arial"/>
                <w:b w:val="0"/>
                <w:bCs w:val="0"/>
              </w:rPr>
              <w:t xml:space="preserve"> poolaasta </w:t>
            </w:r>
            <w:r w:rsidRPr="008E6BB0">
              <w:rPr>
                <w:rFonts w:eastAsia="Times New Roman" w:cs="Arial"/>
                <w:b w:val="0"/>
                <w:bCs w:val="0"/>
              </w:rPr>
              <w:t xml:space="preserve">andmed </w:t>
            </w:r>
            <w:proofErr w:type="spellStart"/>
            <w:r>
              <w:rPr>
                <w:rFonts w:eastAsia="Times New Roman" w:cs="Arial"/>
                <w:b w:val="0"/>
                <w:bCs w:val="0"/>
              </w:rPr>
              <w:t>KAIS</w:t>
            </w:r>
            <w:r w:rsidR="002A1A8A">
              <w:rPr>
                <w:rFonts w:eastAsia="Times New Roman" w:cs="Arial"/>
                <w:b w:val="0"/>
                <w:bCs w:val="0"/>
              </w:rPr>
              <w:t>-</w:t>
            </w:r>
            <w:r>
              <w:rPr>
                <w:rFonts w:eastAsia="Times New Roman" w:cs="Arial"/>
                <w:b w:val="0"/>
                <w:bCs w:val="0"/>
              </w:rPr>
              <w:t>i</w:t>
            </w:r>
            <w:proofErr w:type="spellEnd"/>
            <w:r>
              <w:rPr>
                <w:rFonts w:eastAsia="Times New Roman" w:cs="Arial"/>
                <w:b w:val="0"/>
                <w:bCs w:val="0"/>
              </w:rPr>
              <w:t xml:space="preserve"> </w:t>
            </w:r>
            <w:r w:rsidRPr="008E6BB0">
              <w:rPr>
                <w:rFonts w:eastAsia="Times New Roman" w:cs="Arial"/>
                <w:b w:val="0"/>
                <w:bCs w:val="0"/>
              </w:rPr>
              <w:t>30. juuni</w:t>
            </w:r>
            <w:r w:rsidR="002A1A8A">
              <w:rPr>
                <w:rFonts w:eastAsia="Times New Roman" w:cs="Arial"/>
                <w:b w:val="0"/>
                <w:bCs w:val="0"/>
              </w:rPr>
              <w:t xml:space="preserve"> </w:t>
            </w:r>
            <w:r w:rsidR="002A1A8A" w:rsidRPr="008E6BB0">
              <w:rPr>
                <w:rFonts w:eastAsia="Times New Roman" w:cs="Arial"/>
                <w:b w:val="0"/>
                <w:bCs w:val="0"/>
              </w:rPr>
              <w:t>seisuga</w:t>
            </w:r>
          </w:p>
          <w:p w14:paraId="395C919F" w14:textId="567632CD" w:rsidR="00D27A50" w:rsidRPr="008E6BB0" w:rsidRDefault="00A3186C" w:rsidP="00F60978">
            <w:pPr>
              <w:pStyle w:val="Tpploendtabelis"/>
              <w:ind w:left="284" w:hanging="284"/>
              <w:rPr>
                <w:b w:val="0"/>
                <w:bCs w:val="0"/>
                <w:sz w:val="20"/>
                <w:szCs w:val="18"/>
                <w:lang w:eastAsia="et-EE"/>
              </w:rPr>
            </w:pPr>
            <w:r w:rsidRPr="00667C8E">
              <w:rPr>
                <w:rFonts w:eastAsia="Times New Roman" w:cs="Arial"/>
                <w:b w:val="0"/>
                <w:color w:val="000000"/>
                <w:sz w:val="18"/>
                <w:szCs w:val="18"/>
                <w:lang w:eastAsia="et-EE"/>
              </w:rPr>
              <w:t xml:space="preserve">Asutuste andmed </w:t>
            </w:r>
            <w:r w:rsidR="005C48E7" w:rsidRPr="00667C8E">
              <w:rPr>
                <w:rFonts w:eastAsia="Times New Roman" w:cs="Arial"/>
                <w:b w:val="0"/>
                <w:color w:val="000000"/>
                <w:sz w:val="18"/>
                <w:szCs w:val="18"/>
                <w:lang w:eastAsia="et-EE"/>
              </w:rPr>
              <w:t xml:space="preserve">peavad olema </w:t>
            </w:r>
            <w:r w:rsidR="00D27A50" w:rsidRPr="00667C8E">
              <w:rPr>
                <w:rFonts w:eastAsia="Times New Roman" w:cs="Arial"/>
                <w:b w:val="0"/>
                <w:color w:val="000000"/>
                <w:sz w:val="18"/>
                <w:szCs w:val="18"/>
                <w:lang w:eastAsia="et-EE"/>
              </w:rPr>
              <w:t>kättesaadava</w:t>
            </w:r>
            <w:r w:rsidR="005C48E7" w:rsidRPr="00667C8E">
              <w:rPr>
                <w:rFonts w:eastAsia="Times New Roman" w:cs="Arial"/>
                <w:b w:val="0"/>
                <w:color w:val="000000"/>
                <w:sz w:val="18"/>
                <w:szCs w:val="18"/>
                <w:lang w:eastAsia="et-EE"/>
              </w:rPr>
              <w:t>d</w:t>
            </w:r>
            <w:r w:rsidR="00D27A50" w:rsidRPr="00667C8E">
              <w:rPr>
                <w:rFonts w:eastAsia="Times New Roman" w:cs="Arial"/>
                <w:b w:val="0"/>
                <w:color w:val="000000"/>
                <w:sz w:val="18"/>
                <w:szCs w:val="18"/>
                <w:lang w:eastAsia="et-EE"/>
              </w:rPr>
              <w:t xml:space="preserve"> SAS VA </w:t>
            </w:r>
            <w:r w:rsidR="005C48E7" w:rsidRPr="00667C8E">
              <w:rPr>
                <w:rFonts w:eastAsia="Times New Roman" w:cs="Arial"/>
                <w:b w:val="0"/>
                <w:color w:val="000000"/>
                <w:sz w:val="18"/>
                <w:szCs w:val="18"/>
                <w:lang w:eastAsia="et-EE"/>
              </w:rPr>
              <w:t>keskkonnas</w:t>
            </w:r>
            <w:r w:rsidR="0082014B" w:rsidRPr="00667C8E">
              <w:rPr>
                <w:rFonts w:eastAsia="Times New Roman" w:cs="Arial"/>
                <w:b w:val="0"/>
                <w:color w:val="000000"/>
                <w:sz w:val="18"/>
                <w:szCs w:val="18"/>
                <w:lang w:eastAsia="et-EE"/>
              </w:rPr>
              <w:t>.</w:t>
            </w:r>
          </w:p>
        </w:tc>
        <w:tc>
          <w:tcPr>
            <w:tcW w:w="1441" w:type="dxa"/>
            <w:tcBorders>
              <w:top w:val="single" w:sz="8" w:space="0" w:color="498BFC" w:themeColor="accent1"/>
              <w:left w:val="single" w:sz="4" w:space="0" w:color="498BFC"/>
              <w:bottom w:val="single" w:sz="4" w:space="0" w:color="498BFC"/>
              <w:right w:val="single" w:sz="4" w:space="0" w:color="498BFC"/>
            </w:tcBorders>
            <w:vAlign w:val="center"/>
          </w:tcPr>
          <w:p w14:paraId="2F4B5A01" w14:textId="26CDEDFD" w:rsidR="00D27A50" w:rsidRPr="008E6BB0" w:rsidRDefault="00D27A50" w:rsidP="00F60978">
            <w:pPr>
              <w:cnfStyle w:val="000000000000" w:firstRow="0" w:lastRow="0" w:firstColumn="0" w:lastColumn="0" w:oddVBand="0" w:evenVBand="0" w:oddHBand="0" w:evenHBand="0" w:firstRowFirstColumn="0" w:firstRowLastColumn="0" w:lastRowFirstColumn="0" w:lastRowLastColumn="0"/>
            </w:pPr>
            <w:r w:rsidRPr="008E6BB0">
              <w:t>31. august</w:t>
            </w:r>
          </w:p>
        </w:tc>
        <w:tc>
          <w:tcPr>
            <w:tcW w:w="182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78C898A6" w14:textId="4DFFFA53" w:rsidR="00D27A50" w:rsidRPr="008E6BB0" w:rsidRDefault="00337D2F" w:rsidP="00F60978">
            <w:pPr>
              <w:cnfStyle w:val="000000000000" w:firstRow="0" w:lastRow="0" w:firstColumn="0" w:lastColumn="0" w:oddVBand="0" w:evenVBand="0" w:oddHBand="0" w:evenHBand="0" w:firstRowFirstColumn="0" w:firstRowLastColumn="0" w:lastRowFirstColumn="0" w:lastRowLastColumn="0"/>
            </w:pPr>
            <w:r>
              <w:t>Asutuse finantsjuht, FO finantsnõunik</w:t>
            </w:r>
          </w:p>
        </w:tc>
      </w:tr>
      <w:tr w:rsidR="00D27A50" w:rsidRPr="00A81314" w14:paraId="122277DB" w14:textId="77777777" w:rsidTr="00510BEB">
        <w:trPr>
          <w:trHeight w:val="553"/>
        </w:trPr>
        <w:tc>
          <w:tcPr>
            <w:cnfStyle w:val="001000000000" w:firstRow="0" w:lastRow="0" w:firstColumn="1" w:lastColumn="0" w:oddVBand="0" w:evenVBand="0" w:oddHBand="0" w:evenHBand="0" w:firstRowFirstColumn="0" w:firstRowLastColumn="0" w:lastRowFirstColumn="0" w:lastRowLastColumn="0"/>
            <w:tcW w:w="6465"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5D7FC888" w14:textId="5E75F2BC" w:rsidR="00D27A50" w:rsidRDefault="00D27A50" w:rsidP="00F60978">
            <w:pPr>
              <w:pStyle w:val="Loendilik"/>
              <w:numPr>
                <w:ilvl w:val="0"/>
                <w:numId w:val="11"/>
              </w:numPr>
              <w:ind w:left="425" w:hanging="425"/>
              <w:rPr>
                <w:rFonts w:eastAsia="Times New Roman" w:cs="Arial"/>
              </w:rPr>
            </w:pPr>
            <w:r>
              <w:rPr>
                <w:rFonts w:eastAsia="Times New Roman" w:cs="Arial"/>
                <w:b w:val="0"/>
                <w:bCs w:val="0"/>
              </w:rPr>
              <w:t>R</w:t>
            </w:r>
            <w:r w:rsidR="002A1A8A">
              <w:rPr>
                <w:rFonts w:eastAsia="Times New Roman" w:cs="Arial"/>
                <w:b w:val="0"/>
                <w:bCs w:val="0"/>
              </w:rPr>
              <w:t>ahandusministeerium</w:t>
            </w:r>
            <w:r>
              <w:rPr>
                <w:rFonts w:eastAsia="Times New Roman" w:cs="Arial"/>
                <w:b w:val="0"/>
                <w:bCs w:val="0"/>
              </w:rPr>
              <w:t xml:space="preserve"> võ</w:t>
            </w:r>
            <w:r w:rsidR="002A1A8A">
              <w:rPr>
                <w:rFonts w:eastAsia="Times New Roman" w:cs="Arial"/>
                <w:b w:val="0"/>
                <w:bCs w:val="0"/>
              </w:rPr>
              <w:t>tab</w:t>
            </w:r>
            <w:r>
              <w:rPr>
                <w:rFonts w:eastAsia="Times New Roman" w:cs="Arial"/>
                <w:b w:val="0"/>
                <w:bCs w:val="0"/>
              </w:rPr>
              <w:t xml:space="preserve"> esialgsed andmed eelmise aasta täitmise </w:t>
            </w:r>
            <w:r w:rsidR="002A1A8A">
              <w:rPr>
                <w:rFonts w:eastAsia="Times New Roman" w:cs="Arial"/>
                <w:b w:val="0"/>
                <w:bCs w:val="0"/>
              </w:rPr>
              <w:t>kohta</w:t>
            </w:r>
            <w:r>
              <w:rPr>
                <w:rFonts w:eastAsia="Times New Roman" w:cs="Arial"/>
                <w:b w:val="0"/>
                <w:bCs w:val="0"/>
              </w:rPr>
              <w:t xml:space="preserve"> ülevaate tegemiseks </w:t>
            </w:r>
          </w:p>
          <w:p w14:paraId="63FEB1A3" w14:textId="1258F7C4" w:rsidR="00D27A50" w:rsidRPr="005879AC" w:rsidRDefault="0082014B" w:rsidP="00F60978">
            <w:pPr>
              <w:pStyle w:val="Tpploendtabelis"/>
              <w:ind w:left="284" w:hanging="284"/>
              <w:rPr>
                <w:b w:val="0"/>
                <w:bCs w:val="0"/>
                <w:lang w:eastAsia="et-EE"/>
              </w:rPr>
            </w:pPr>
            <w:r w:rsidRPr="00667C8E">
              <w:rPr>
                <w:rFonts w:eastAsia="Times New Roman" w:cs="Arial"/>
                <w:b w:val="0"/>
                <w:color w:val="000000"/>
                <w:sz w:val="18"/>
                <w:szCs w:val="18"/>
                <w:lang w:eastAsia="et-EE"/>
              </w:rPr>
              <w:t>Asutuste andmed peavad olema kättesaadavad SAS VA keskkonnas.</w:t>
            </w:r>
          </w:p>
        </w:tc>
        <w:tc>
          <w:tcPr>
            <w:tcW w:w="1441" w:type="dxa"/>
            <w:tcBorders>
              <w:top w:val="single" w:sz="8" w:space="0" w:color="498BFC" w:themeColor="accent1"/>
              <w:left w:val="single" w:sz="4" w:space="0" w:color="498BFC"/>
              <w:bottom w:val="single" w:sz="4" w:space="0" w:color="498BFC"/>
              <w:right w:val="single" w:sz="4" w:space="0" w:color="498BFC"/>
            </w:tcBorders>
            <w:vAlign w:val="center"/>
          </w:tcPr>
          <w:p w14:paraId="3CF1B912" w14:textId="21DBFDD1" w:rsidR="00D27A50" w:rsidRDefault="00D27A50" w:rsidP="00F60978">
            <w:pPr>
              <w:cnfStyle w:val="000000000000" w:firstRow="0" w:lastRow="0" w:firstColumn="0" w:lastColumn="0" w:oddVBand="0" w:evenVBand="0" w:oddHBand="0" w:evenHBand="0" w:firstRowFirstColumn="0" w:firstRowLastColumn="0" w:lastRowFirstColumn="0" w:lastRowLastColumn="0"/>
            </w:pPr>
            <w:r>
              <w:t>1. aprill</w:t>
            </w:r>
          </w:p>
        </w:tc>
        <w:tc>
          <w:tcPr>
            <w:tcW w:w="182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2055AEE0" w14:textId="74698992" w:rsidR="00D27A50" w:rsidRPr="008E6BB0" w:rsidRDefault="00337D2F" w:rsidP="00F60978">
            <w:pPr>
              <w:cnfStyle w:val="000000000000" w:firstRow="0" w:lastRow="0" w:firstColumn="0" w:lastColumn="0" w:oddVBand="0" w:evenVBand="0" w:oddHBand="0" w:evenHBand="0" w:firstRowFirstColumn="0" w:firstRowLastColumn="0" w:lastRowFirstColumn="0" w:lastRowLastColumn="0"/>
            </w:pPr>
            <w:r>
              <w:t>Asutuse finantsjuht, FO finantsnõunik</w:t>
            </w:r>
          </w:p>
        </w:tc>
      </w:tr>
      <w:tr w:rsidR="00510BEB" w:rsidRPr="00A81314" w14:paraId="194E6EBE" w14:textId="77777777" w:rsidTr="00510BEB">
        <w:trPr>
          <w:trHeight w:val="553"/>
        </w:trPr>
        <w:tc>
          <w:tcPr>
            <w:cnfStyle w:val="001000000000" w:firstRow="0" w:lastRow="0" w:firstColumn="1" w:lastColumn="0" w:oddVBand="0" w:evenVBand="0" w:oddHBand="0" w:evenHBand="0" w:firstRowFirstColumn="0" w:firstRowLastColumn="0" w:lastRowFirstColumn="0" w:lastRowLastColumn="0"/>
            <w:tcW w:w="6465"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25A5FE58" w14:textId="3D65C8A2" w:rsidR="00510BEB" w:rsidRPr="00510BEB" w:rsidRDefault="00510BEB" w:rsidP="00F60978">
            <w:pPr>
              <w:pStyle w:val="Loendilik"/>
              <w:numPr>
                <w:ilvl w:val="0"/>
                <w:numId w:val="11"/>
              </w:numPr>
              <w:ind w:left="425" w:hanging="425"/>
              <w:rPr>
                <w:rFonts w:eastAsia="Times New Roman" w:cs="Arial"/>
                <w:b w:val="0"/>
                <w:bCs w:val="0"/>
              </w:rPr>
            </w:pPr>
            <w:r w:rsidRPr="00510BEB">
              <w:rPr>
                <w:rFonts w:eastAsia="Times New Roman" w:cs="Arial"/>
                <w:b w:val="0"/>
                <w:bCs w:val="0"/>
              </w:rPr>
              <w:t>Eelneva aasta eelarve täitmis</w:t>
            </w:r>
            <w:r w:rsidR="002A1A8A">
              <w:rPr>
                <w:rFonts w:eastAsia="Times New Roman" w:cs="Arial"/>
                <w:b w:val="0"/>
                <w:bCs w:val="0"/>
              </w:rPr>
              <w:t>e</w:t>
            </w:r>
            <w:r w:rsidRPr="00510BEB">
              <w:rPr>
                <w:rFonts w:eastAsia="Times New Roman" w:cs="Arial"/>
                <w:b w:val="0"/>
                <w:bCs w:val="0"/>
              </w:rPr>
              <w:t xml:space="preserve"> kajastamine </w:t>
            </w:r>
            <w:proofErr w:type="spellStart"/>
            <w:r w:rsidRPr="00510BEB">
              <w:rPr>
                <w:rFonts w:eastAsia="Times New Roman" w:cs="Arial"/>
                <w:b w:val="0"/>
                <w:bCs w:val="0"/>
              </w:rPr>
              <w:t>KAIS</w:t>
            </w:r>
            <w:r w:rsidR="002A1A8A">
              <w:rPr>
                <w:rFonts w:eastAsia="Times New Roman" w:cs="Arial"/>
                <w:b w:val="0"/>
                <w:bCs w:val="0"/>
              </w:rPr>
              <w:t>-</w:t>
            </w:r>
            <w:r w:rsidRPr="00510BEB">
              <w:rPr>
                <w:rFonts w:eastAsia="Times New Roman" w:cs="Arial"/>
                <w:b w:val="0"/>
                <w:bCs w:val="0"/>
              </w:rPr>
              <w:t>is</w:t>
            </w:r>
            <w:proofErr w:type="spellEnd"/>
            <w:r w:rsidRPr="00510BEB">
              <w:rPr>
                <w:rFonts w:eastAsia="Times New Roman" w:cs="Arial"/>
                <w:b w:val="0"/>
                <w:bCs w:val="0"/>
              </w:rPr>
              <w:t xml:space="preserve"> </w:t>
            </w:r>
          </w:p>
        </w:tc>
        <w:tc>
          <w:tcPr>
            <w:tcW w:w="1441" w:type="dxa"/>
            <w:tcBorders>
              <w:top w:val="single" w:sz="8" w:space="0" w:color="498BFC" w:themeColor="accent1"/>
              <w:left w:val="single" w:sz="4" w:space="0" w:color="498BFC"/>
              <w:bottom w:val="single" w:sz="4" w:space="0" w:color="498BFC"/>
              <w:right w:val="single" w:sz="4" w:space="0" w:color="498BFC"/>
            </w:tcBorders>
            <w:vAlign w:val="center"/>
          </w:tcPr>
          <w:p w14:paraId="6C1B4816" w14:textId="7BD3ED6B" w:rsidR="00510BEB" w:rsidRDefault="00510BEB" w:rsidP="00F60978">
            <w:pPr>
              <w:cnfStyle w:val="000000000000" w:firstRow="0" w:lastRow="0" w:firstColumn="0" w:lastColumn="0" w:oddVBand="0" w:evenVBand="0" w:oddHBand="0" w:evenHBand="0" w:firstRowFirstColumn="0" w:firstRowLastColumn="0" w:lastRowFirstColumn="0" w:lastRowLastColumn="0"/>
            </w:pPr>
            <w:r>
              <w:t>aprill</w:t>
            </w:r>
          </w:p>
        </w:tc>
        <w:tc>
          <w:tcPr>
            <w:tcW w:w="182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6DA97730" w14:textId="2B65F311" w:rsidR="00510BEB" w:rsidRDefault="00337D2F" w:rsidP="00F60978">
            <w:pPr>
              <w:cnfStyle w:val="000000000000" w:firstRow="0" w:lastRow="0" w:firstColumn="0" w:lastColumn="0" w:oddVBand="0" w:evenVBand="0" w:oddHBand="0" w:evenHBand="0" w:firstRowFirstColumn="0" w:firstRowLastColumn="0" w:lastRowFirstColumn="0" w:lastRowLastColumn="0"/>
            </w:pPr>
            <w:r>
              <w:t>Asutuse finantsjuht, FO finantsnõunik</w:t>
            </w:r>
          </w:p>
        </w:tc>
      </w:tr>
      <w:tr w:rsidR="00510BEB" w:rsidRPr="00A81314" w14:paraId="3D85BF6D" w14:textId="77777777" w:rsidTr="00510BEB">
        <w:trPr>
          <w:trHeight w:val="553"/>
        </w:trPr>
        <w:tc>
          <w:tcPr>
            <w:cnfStyle w:val="001000000000" w:firstRow="0" w:lastRow="0" w:firstColumn="1" w:lastColumn="0" w:oddVBand="0" w:evenVBand="0" w:oddHBand="0" w:evenHBand="0" w:firstRowFirstColumn="0" w:firstRowLastColumn="0" w:lastRowFirstColumn="0" w:lastRowLastColumn="0"/>
            <w:tcW w:w="6465"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10D22F19" w14:textId="772B92A1" w:rsidR="00510BEB" w:rsidRPr="008E6BB0" w:rsidRDefault="00510BEB" w:rsidP="00F60978">
            <w:pPr>
              <w:pStyle w:val="Loendilik"/>
              <w:numPr>
                <w:ilvl w:val="0"/>
                <w:numId w:val="11"/>
              </w:numPr>
              <w:ind w:left="425" w:hanging="425"/>
            </w:pPr>
            <w:r w:rsidRPr="005879AC">
              <w:rPr>
                <w:rFonts w:eastAsia="Times New Roman" w:cs="Arial"/>
                <w:b w:val="0"/>
                <w:bCs w:val="0"/>
              </w:rPr>
              <w:t>Vastavalt avaliku sektori finantsarvestuse ja -aruandluse juhendile esitab riigi</w:t>
            </w:r>
            <w:r>
              <w:rPr>
                <w:rFonts w:eastAsia="Times New Roman" w:cs="Arial"/>
                <w:b w:val="0"/>
                <w:bCs w:val="0"/>
              </w:rPr>
              <w:t xml:space="preserve"> </w:t>
            </w:r>
            <w:r w:rsidRPr="005879AC">
              <w:rPr>
                <w:rFonts w:eastAsia="Times New Roman" w:cs="Arial"/>
                <w:b w:val="0"/>
                <w:bCs w:val="0"/>
              </w:rPr>
              <w:t>raamatupidamiskohustuslane, välja arvatud Riigikontroll, Riigi Tugiteenuste Keskusele ja Riigikontrollile hiljemalt majandusaastale järgneva aasta 15.</w:t>
            </w:r>
            <w:r w:rsidR="002A1A8A">
              <w:rPr>
                <w:rFonts w:eastAsia="Times New Roman" w:cs="Arial"/>
                <w:b w:val="0"/>
                <w:bCs w:val="0"/>
              </w:rPr>
              <w:t> mail</w:t>
            </w:r>
            <w:r w:rsidRPr="005879AC">
              <w:rPr>
                <w:rFonts w:eastAsia="Times New Roman" w:cs="Arial"/>
                <w:b w:val="0"/>
                <w:bCs w:val="0"/>
              </w:rPr>
              <w:t xml:space="preserve"> riigieelarve täitmise aruande. Riigieelarve täitmise aruande liigendus vastab vastava aasta riigieelarvele ja sellele on lisatud sobivad kirjed, lähtudes eelarveaastal toimunud </w:t>
            </w:r>
            <w:r w:rsidR="0074696F">
              <w:rPr>
                <w:rFonts w:eastAsia="Times New Roman" w:cs="Arial"/>
                <w:b w:val="0"/>
                <w:bCs w:val="0"/>
              </w:rPr>
              <w:t>eelarve</w:t>
            </w:r>
            <w:r w:rsidRPr="005879AC">
              <w:rPr>
                <w:rFonts w:eastAsia="Times New Roman" w:cs="Arial"/>
                <w:b w:val="0"/>
                <w:bCs w:val="0"/>
              </w:rPr>
              <w:t>muudatustest</w:t>
            </w:r>
          </w:p>
        </w:tc>
        <w:tc>
          <w:tcPr>
            <w:tcW w:w="1441" w:type="dxa"/>
            <w:tcBorders>
              <w:top w:val="single" w:sz="8" w:space="0" w:color="498BFC" w:themeColor="accent1"/>
              <w:left w:val="single" w:sz="4" w:space="0" w:color="498BFC"/>
              <w:bottom w:val="single" w:sz="4" w:space="0" w:color="498BFC"/>
              <w:right w:val="single" w:sz="4" w:space="0" w:color="498BFC"/>
            </w:tcBorders>
            <w:vAlign w:val="center"/>
          </w:tcPr>
          <w:p w14:paraId="6A6595D1" w14:textId="516613C2" w:rsidR="00510BEB" w:rsidRDefault="00510BEB" w:rsidP="00F60978">
            <w:pPr>
              <w:cnfStyle w:val="000000000000" w:firstRow="0" w:lastRow="0" w:firstColumn="0" w:lastColumn="0" w:oddVBand="0" w:evenVBand="0" w:oddHBand="0" w:evenHBand="0" w:firstRowFirstColumn="0" w:firstRowLastColumn="0" w:lastRowFirstColumn="0" w:lastRowLastColumn="0"/>
            </w:pPr>
            <w:r>
              <w:t>15.</w:t>
            </w:r>
            <w:r w:rsidR="002A1A8A">
              <w:t xml:space="preserve"> </w:t>
            </w:r>
            <w:r>
              <w:t>mai</w:t>
            </w:r>
          </w:p>
        </w:tc>
        <w:tc>
          <w:tcPr>
            <w:tcW w:w="182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5631548E" w14:textId="04F00AE3" w:rsidR="00510BEB" w:rsidRPr="008E6BB0" w:rsidRDefault="00510BEB" w:rsidP="00F60978">
            <w:pPr>
              <w:cnfStyle w:val="000000000000" w:firstRow="0" w:lastRow="0" w:firstColumn="0" w:lastColumn="0" w:oddVBand="0" w:evenVBand="0" w:oddHBand="0" w:evenHBand="0" w:firstRowFirstColumn="0" w:firstRowLastColumn="0" w:lastRowFirstColumn="0" w:lastRowLastColumn="0"/>
            </w:pPr>
            <w:r>
              <w:t>FO eelarveprotsessi juht</w:t>
            </w:r>
          </w:p>
        </w:tc>
      </w:tr>
      <w:tr w:rsidR="00510BEB" w:rsidRPr="00A81314" w14:paraId="2EEFE8DE" w14:textId="77777777" w:rsidTr="00510BEB">
        <w:trPr>
          <w:trHeight w:val="553"/>
        </w:trPr>
        <w:tc>
          <w:tcPr>
            <w:cnfStyle w:val="001000000000" w:firstRow="0" w:lastRow="0" w:firstColumn="1" w:lastColumn="0" w:oddVBand="0" w:evenVBand="0" w:oddHBand="0" w:evenHBand="0" w:firstRowFirstColumn="0" w:firstRowLastColumn="0" w:lastRowFirstColumn="0" w:lastRowLastColumn="0"/>
            <w:tcW w:w="6465"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4986F121" w14:textId="5DA5296A" w:rsidR="00510BEB" w:rsidRPr="00B039EB" w:rsidRDefault="00510BEB" w:rsidP="00F60978">
            <w:pPr>
              <w:pStyle w:val="Loendilik"/>
              <w:numPr>
                <w:ilvl w:val="0"/>
                <w:numId w:val="11"/>
              </w:numPr>
              <w:ind w:left="445" w:hanging="425"/>
              <w:rPr>
                <w:rFonts w:eastAsia="Times New Roman" w:cs="Arial"/>
                <w:b w:val="0"/>
                <w:bCs w:val="0"/>
              </w:rPr>
            </w:pPr>
            <w:r w:rsidRPr="00B039EB">
              <w:rPr>
                <w:rFonts w:eastAsia="Times New Roman" w:cs="Arial"/>
                <w:b w:val="0"/>
                <w:bCs w:val="0"/>
              </w:rPr>
              <w:t>Lõplik</w:t>
            </w:r>
            <w:r w:rsidR="002A1A8A">
              <w:rPr>
                <w:rFonts w:eastAsia="Times New Roman" w:cs="Arial"/>
                <w:b w:val="0"/>
                <w:bCs w:val="0"/>
              </w:rPr>
              <w:t>ud</w:t>
            </w:r>
            <w:r w:rsidRPr="00B039EB">
              <w:rPr>
                <w:rFonts w:eastAsia="Times New Roman" w:cs="Arial"/>
                <w:b w:val="0"/>
                <w:bCs w:val="0"/>
              </w:rPr>
              <w:t xml:space="preserve"> eelarveaasta andmed peavad olema sisestatud hiljemalt eelarveaastale järgneva aasta 31. maiks</w:t>
            </w:r>
          </w:p>
        </w:tc>
        <w:tc>
          <w:tcPr>
            <w:tcW w:w="1441" w:type="dxa"/>
            <w:tcBorders>
              <w:top w:val="single" w:sz="8" w:space="0" w:color="498BFC" w:themeColor="accent1"/>
              <w:left w:val="single" w:sz="4" w:space="0" w:color="498BFC"/>
              <w:bottom w:val="single" w:sz="4" w:space="0" w:color="498BFC"/>
              <w:right w:val="single" w:sz="4" w:space="0" w:color="498BFC"/>
            </w:tcBorders>
            <w:vAlign w:val="center"/>
          </w:tcPr>
          <w:p w14:paraId="58DD6AF5" w14:textId="5EE928CD" w:rsidR="00510BEB" w:rsidRDefault="00510BEB" w:rsidP="00F60978">
            <w:pPr>
              <w:cnfStyle w:val="000000000000" w:firstRow="0" w:lastRow="0" w:firstColumn="0" w:lastColumn="0" w:oddVBand="0" w:evenVBand="0" w:oddHBand="0" w:evenHBand="0" w:firstRowFirstColumn="0" w:firstRowLastColumn="0" w:lastRowFirstColumn="0" w:lastRowLastColumn="0"/>
            </w:pPr>
            <w:r>
              <w:t>31.</w:t>
            </w:r>
            <w:r w:rsidR="002A1A8A">
              <w:t xml:space="preserve"> </w:t>
            </w:r>
            <w:r>
              <w:t>mai</w:t>
            </w:r>
          </w:p>
        </w:tc>
        <w:tc>
          <w:tcPr>
            <w:tcW w:w="1826"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415D2F64" w14:textId="7949D76B" w:rsidR="00510BEB" w:rsidRPr="008E6BB0" w:rsidRDefault="00510BEB" w:rsidP="00F60978">
            <w:pPr>
              <w:cnfStyle w:val="000000000000" w:firstRow="0" w:lastRow="0" w:firstColumn="0" w:lastColumn="0" w:oddVBand="0" w:evenVBand="0" w:oddHBand="0" w:evenHBand="0" w:firstRowFirstColumn="0" w:firstRowLastColumn="0" w:lastRowFirstColumn="0" w:lastRowLastColumn="0"/>
            </w:pPr>
            <w:r>
              <w:t>FO eelarveprotsessi juht</w:t>
            </w:r>
          </w:p>
        </w:tc>
      </w:tr>
    </w:tbl>
    <w:p w14:paraId="49EFAE21" w14:textId="77777777" w:rsidR="008E6BB0" w:rsidRDefault="008E6BB0" w:rsidP="00F60978">
      <w:pPr>
        <w:pStyle w:val="Tpploend"/>
        <w:numPr>
          <w:ilvl w:val="0"/>
          <w:numId w:val="0"/>
        </w:numPr>
        <w:spacing w:line="240" w:lineRule="auto"/>
      </w:pPr>
    </w:p>
    <w:p w14:paraId="2907AB22" w14:textId="234A606C" w:rsidR="005879AC" w:rsidRPr="0052224F" w:rsidRDefault="000F13AF" w:rsidP="00F60978">
      <w:pPr>
        <w:pStyle w:val="Pealkiri4"/>
        <w:numPr>
          <w:ilvl w:val="2"/>
          <w:numId w:val="3"/>
        </w:numPr>
        <w:spacing w:line="240" w:lineRule="auto"/>
        <w:rPr>
          <w:rFonts w:eastAsia="Times New Roman"/>
          <w:lang w:eastAsia="et-EE"/>
        </w:rPr>
      </w:pPr>
      <w:bookmarkStart w:id="13" w:name="_Valitsemisala_tulemusaruanne"/>
      <w:bookmarkEnd w:id="13"/>
      <w:r>
        <w:rPr>
          <w:rFonts w:eastAsia="Times New Roman"/>
          <w:lang w:eastAsia="et-EE"/>
        </w:rPr>
        <w:t xml:space="preserve"> </w:t>
      </w:r>
      <w:r w:rsidR="005879AC" w:rsidRPr="0052224F">
        <w:rPr>
          <w:rFonts w:eastAsia="Times New Roman"/>
          <w:lang w:eastAsia="et-EE"/>
        </w:rPr>
        <w:t>Valitsemisala tulemusaruanne</w:t>
      </w:r>
      <w:r w:rsidR="00667C8E">
        <w:rPr>
          <w:rFonts w:eastAsia="Times New Roman"/>
          <w:lang w:eastAsia="et-EE"/>
        </w:rPr>
        <w:t>te koostamine</w:t>
      </w:r>
    </w:p>
    <w:p w14:paraId="58C82BF0" w14:textId="250B2B18" w:rsidR="00F2085C" w:rsidRPr="002441B7" w:rsidRDefault="005879AC" w:rsidP="00F60978">
      <w:pPr>
        <w:spacing w:line="240" w:lineRule="auto"/>
        <w:rPr>
          <w:rFonts w:eastAsia="Times New Roman" w:cs="Arial"/>
        </w:rPr>
      </w:pPr>
      <w:r w:rsidRPr="005879AC">
        <w:rPr>
          <w:rFonts w:eastAsia="Times New Roman" w:cs="Arial"/>
        </w:rPr>
        <w:t>Tulemusaruanne koostatakse tulemusvaldkonna ja programmide eesmärkide saavutamise ning nendega seotud eelarveliste vahendite kasutamise kohta lõppenud eelarveaastal. Tulemusaruanne on riigi eelarvestrateegia, riigieelarve eelnõu, riigieelarve täitmise ülevaate ja riigi majandusaasta koondaruande koostamise aluseks.</w:t>
      </w:r>
    </w:p>
    <w:tbl>
      <w:tblPr>
        <w:tblStyle w:val="Heleruuttabel1rhk1"/>
        <w:tblW w:w="0" w:type="auto"/>
        <w:tblLook w:val="04A0" w:firstRow="1" w:lastRow="0" w:firstColumn="1" w:lastColumn="0" w:noHBand="0" w:noVBand="1"/>
      </w:tblPr>
      <w:tblGrid>
        <w:gridCol w:w="6609"/>
        <w:gridCol w:w="1455"/>
        <w:gridCol w:w="1668"/>
      </w:tblGrid>
      <w:tr w:rsidR="002441B7" w:rsidRPr="00A81314" w14:paraId="52C6CF47" w14:textId="77777777" w:rsidTr="00F80DC5">
        <w:trPr>
          <w:cnfStyle w:val="100000000000" w:firstRow="1" w:lastRow="0" w:firstColumn="0" w:lastColumn="0" w:oddVBand="0" w:evenVBand="0" w:oddHBand="0" w:evenHBand="0" w:firstRowFirstColumn="0" w:firstRowLastColumn="0" w:lastRowFirstColumn="0" w:lastRowLastColumn="0"/>
          <w:trHeight w:val="433"/>
          <w:tblHeader/>
        </w:trPr>
        <w:tc>
          <w:tcPr>
            <w:cnfStyle w:val="001000000000" w:firstRow="0" w:lastRow="0" w:firstColumn="1" w:lastColumn="0" w:oddVBand="0" w:evenVBand="0" w:oddHBand="0" w:evenHBand="0" w:firstRowFirstColumn="0" w:firstRowLastColumn="0" w:lastRowFirstColumn="0" w:lastRowLastColumn="0"/>
            <w:tcW w:w="6609" w:type="dxa"/>
            <w:tcBorders>
              <w:top w:val="single" w:sz="8" w:space="0" w:color="FFFFFF"/>
              <w:left w:val="single" w:sz="8" w:space="0" w:color="FFFFFF"/>
              <w:bottom w:val="single" w:sz="8" w:space="0" w:color="498BFC" w:themeColor="accent1"/>
              <w:right w:val="single" w:sz="4" w:space="0" w:color="498BFC"/>
            </w:tcBorders>
            <w:shd w:val="clear" w:color="auto" w:fill="DAE7FE" w:themeFill="text2" w:themeFillTint="33"/>
            <w:vAlign w:val="center"/>
          </w:tcPr>
          <w:p w14:paraId="2A422E9B" w14:textId="77777777" w:rsidR="002441B7" w:rsidRPr="00035FF2" w:rsidRDefault="002441B7" w:rsidP="00F60978">
            <w:r w:rsidRPr="00035FF2">
              <w:lastRenderedPageBreak/>
              <w:t>Tegevu</w:t>
            </w:r>
            <w:r>
              <w:t>s</w:t>
            </w:r>
          </w:p>
        </w:tc>
        <w:tc>
          <w:tcPr>
            <w:tcW w:w="1455" w:type="dxa"/>
            <w:tcBorders>
              <w:top w:val="single" w:sz="8" w:space="0" w:color="FFFFFF"/>
              <w:left w:val="single" w:sz="4" w:space="0" w:color="498BFC"/>
              <w:bottom w:val="single" w:sz="8" w:space="0" w:color="498BFC" w:themeColor="accent1"/>
              <w:right w:val="single" w:sz="4" w:space="0" w:color="498BFC"/>
            </w:tcBorders>
            <w:shd w:val="clear" w:color="auto" w:fill="DAE7FE" w:themeFill="text2" w:themeFillTint="33"/>
            <w:vAlign w:val="center"/>
          </w:tcPr>
          <w:p w14:paraId="4802B7F1" w14:textId="77777777" w:rsidR="002441B7" w:rsidRPr="00035FF2" w:rsidRDefault="002441B7" w:rsidP="00F60978">
            <w:pPr>
              <w:cnfStyle w:val="100000000000" w:firstRow="1" w:lastRow="0" w:firstColumn="0" w:lastColumn="0" w:oddVBand="0" w:evenVBand="0" w:oddHBand="0" w:evenHBand="0" w:firstRowFirstColumn="0" w:firstRowLastColumn="0" w:lastRowFirstColumn="0" w:lastRowLastColumn="0"/>
            </w:pPr>
            <w:r>
              <w:t>Tähtaeg</w:t>
            </w:r>
          </w:p>
        </w:tc>
        <w:tc>
          <w:tcPr>
            <w:tcW w:w="1668" w:type="dxa"/>
            <w:tcBorders>
              <w:top w:val="single" w:sz="8" w:space="0" w:color="FFFFFF"/>
              <w:left w:val="single" w:sz="4" w:space="0" w:color="498BFC"/>
              <w:bottom w:val="single" w:sz="8" w:space="0" w:color="498BFC" w:themeColor="accent1"/>
              <w:right w:val="single" w:sz="8" w:space="0" w:color="FFFFFF"/>
            </w:tcBorders>
            <w:shd w:val="clear" w:color="auto" w:fill="DAE7FE" w:themeFill="text2" w:themeFillTint="33"/>
            <w:vAlign w:val="center"/>
          </w:tcPr>
          <w:p w14:paraId="2B5764E8" w14:textId="77777777" w:rsidR="002441B7" w:rsidRPr="00035FF2" w:rsidRDefault="002441B7" w:rsidP="00F60978">
            <w:pPr>
              <w:cnfStyle w:val="100000000000" w:firstRow="1" w:lastRow="0" w:firstColumn="0" w:lastColumn="0" w:oddVBand="0" w:evenVBand="0" w:oddHBand="0" w:evenHBand="0" w:firstRowFirstColumn="0" w:firstRowLastColumn="0" w:lastRowFirstColumn="0" w:lastRowLastColumn="0"/>
            </w:pPr>
            <w:r w:rsidRPr="00035FF2">
              <w:t>Vastutaja</w:t>
            </w:r>
          </w:p>
        </w:tc>
      </w:tr>
      <w:tr w:rsidR="002D58AB" w:rsidRPr="00A81314" w14:paraId="0C5B0E1A" w14:textId="77777777" w:rsidTr="002D58AB">
        <w:trPr>
          <w:trHeight w:val="553"/>
        </w:trPr>
        <w:tc>
          <w:tcPr>
            <w:cnfStyle w:val="001000000000" w:firstRow="0" w:lastRow="0" w:firstColumn="1" w:lastColumn="0" w:oddVBand="0" w:evenVBand="0" w:oddHBand="0" w:evenHBand="0" w:firstRowFirstColumn="0" w:firstRowLastColumn="0" w:lastRowFirstColumn="0" w:lastRowLastColumn="0"/>
            <w:tcW w:w="6609"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69EDDF39" w14:textId="7AA42B86" w:rsidR="002D58AB" w:rsidRPr="002D58AB" w:rsidRDefault="002D58AB" w:rsidP="00F60978">
            <w:pPr>
              <w:pStyle w:val="Tpploendtabelis"/>
              <w:numPr>
                <w:ilvl w:val="0"/>
                <w:numId w:val="12"/>
              </w:numPr>
              <w:ind w:left="425" w:hanging="425"/>
              <w:rPr>
                <w:b w:val="0"/>
                <w:bCs w:val="0"/>
                <w:szCs w:val="22"/>
                <w:lang w:eastAsia="et-EE"/>
              </w:rPr>
            </w:pPr>
            <w:r w:rsidRPr="002D58AB">
              <w:rPr>
                <w:rFonts w:eastAsia="Times New Roman" w:cs="Arial"/>
                <w:b w:val="0"/>
                <w:bCs w:val="0"/>
                <w:lang w:eastAsia="et-EE"/>
              </w:rPr>
              <w:t>Asutused esitavad t</w:t>
            </w:r>
            <w:r w:rsidR="008F078B">
              <w:rPr>
                <w:rFonts w:eastAsia="Times New Roman" w:cs="Arial"/>
                <w:b w:val="0"/>
                <w:bCs w:val="0"/>
                <w:lang w:eastAsia="et-EE"/>
              </w:rPr>
              <w:t>egevuste ja t</w:t>
            </w:r>
            <w:r w:rsidRPr="002D58AB">
              <w:rPr>
                <w:rFonts w:eastAsia="Times New Roman" w:cs="Arial"/>
                <w:b w:val="0"/>
                <w:bCs w:val="0"/>
                <w:lang w:eastAsia="et-EE"/>
              </w:rPr>
              <w:t xml:space="preserve">eenuste mõõdikute täitmise </w:t>
            </w:r>
            <w:r w:rsidR="008F078B">
              <w:rPr>
                <w:rFonts w:eastAsia="Times New Roman" w:cs="Arial"/>
                <w:b w:val="0"/>
                <w:bCs w:val="0"/>
                <w:lang w:eastAsia="et-EE"/>
              </w:rPr>
              <w:t xml:space="preserve">info. </w:t>
            </w:r>
            <w:r w:rsidRPr="002D58AB">
              <w:rPr>
                <w:rFonts w:eastAsia="Times New Roman" w:cs="Arial"/>
                <w:b w:val="0"/>
                <w:bCs w:val="0"/>
                <w:lang w:eastAsia="et-EE"/>
              </w:rPr>
              <w:t>Andmete aluseks on asutuste teenusekaardid.</w:t>
            </w:r>
          </w:p>
        </w:tc>
        <w:tc>
          <w:tcPr>
            <w:tcW w:w="1455" w:type="dxa"/>
            <w:tcBorders>
              <w:top w:val="single" w:sz="8" w:space="0" w:color="498BFC" w:themeColor="accent1"/>
              <w:left w:val="single" w:sz="4" w:space="0" w:color="498BFC"/>
              <w:bottom w:val="single" w:sz="4" w:space="0" w:color="498BFC"/>
              <w:right w:val="single" w:sz="4" w:space="0" w:color="498BFC"/>
            </w:tcBorders>
            <w:vAlign w:val="center"/>
          </w:tcPr>
          <w:p w14:paraId="65999074" w14:textId="15F5C29B" w:rsidR="002D58AB" w:rsidRDefault="008F078B" w:rsidP="00F60978">
            <w:pPr>
              <w:cnfStyle w:val="000000000000" w:firstRow="0" w:lastRow="0" w:firstColumn="0" w:lastColumn="0" w:oddVBand="0" w:evenVBand="0" w:oddHBand="0" w:evenHBand="0" w:firstRowFirstColumn="0" w:firstRowLastColumn="0" w:lastRowFirstColumn="0" w:lastRowLastColumn="0"/>
            </w:pPr>
            <w:r>
              <w:t xml:space="preserve">10. </w:t>
            </w:r>
            <w:r w:rsidR="006A10C5">
              <w:t>märts</w:t>
            </w:r>
          </w:p>
        </w:tc>
        <w:tc>
          <w:tcPr>
            <w:tcW w:w="1668"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4F47B0EB" w14:textId="496F7672" w:rsidR="002D58AB" w:rsidRDefault="006A10C5" w:rsidP="00F60978">
            <w:pPr>
              <w:cnfStyle w:val="000000000000" w:firstRow="0" w:lastRow="0" w:firstColumn="0" w:lastColumn="0" w:oddVBand="0" w:evenVBand="0" w:oddHBand="0" w:evenHBand="0" w:firstRowFirstColumn="0" w:firstRowLastColumn="0" w:lastRowFirstColumn="0" w:lastRowLastColumn="0"/>
            </w:pPr>
            <w:r>
              <w:t>Asutus</w:t>
            </w:r>
            <w:r w:rsidR="00142AC5">
              <w:t>e</w:t>
            </w:r>
            <w:r>
              <w:t xml:space="preserve"> strateegiate eest vastutaja</w:t>
            </w:r>
          </w:p>
        </w:tc>
      </w:tr>
      <w:tr w:rsidR="005C181C" w:rsidRPr="00A81314" w14:paraId="16D95419" w14:textId="77777777" w:rsidTr="002D58AB">
        <w:trPr>
          <w:trHeight w:val="553"/>
        </w:trPr>
        <w:tc>
          <w:tcPr>
            <w:cnfStyle w:val="001000000000" w:firstRow="0" w:lastRow="0" w:firstColumn="1" w:lastColumn="0" w:oddVBand="0" w:evenVBand="0" w:oddHBand="0" w:evenHBand="0" w:firstRowFirstColumn="0" w:firstRowLastColumn="0" w:lastRowFirstColumn="0" w:lastRowLastColumn="0"/>
            <w:tcW w:w="6609"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1C20F252" w14:textId="7E4E929A" w:rsidR="005C181C" w:rsidRPr="002D58AB" w:rsidRDefault="005C181C" w:rsidP="005C181C">
            <w:pPr>
              <w:pStyle w:val="Tpploendtabelis"/>
              <w:numPr>
                <w:ilvl w:val="0"/>
                <w:numId w:val="12"/>
              </w:numPr>
              <w:ind w:left="425" w:hanging="425"/>
              <w:rPr>
                <w:rFonts w:eastAsia="Times New Roman" w:cs="Arial"/>
                <w:lang w:eastAsia="et-EE"/>
              </w:rPr>
            </w:pPr>
            <w:r>
              <w:rPr>
                <w:b w:val="0"/>
                <w:bCs w:val="0"/>
                <w:szCs w:val="22"/>
                <w:lang w:eastAsia="et-EE"/>
              </w:rPr>
              <w:t xml:space="preserve">Esialgse </w:t>
            </w:r>
            <w:r w:rsidRPr="002441B7">
              <w:rPr>
                <w:b w:val="0"/>
                <w:bCs w:val="0"/>
                <w:szCs w:val="22"/>
                <w:lang w:eastAsia="et-EE"/>
              </w:rPr>
              <w:t>tulemusaruande</w:t>
            </w:r>
            <w:r>
              <w:rPr>
                <w:b w:val="0"/>
                <w:bCs w:val="0"/>
                <w:szCs w:val="22"/>
                <w:lang w:eastAsia="et-EE"/>
              </w:rPr>
              <w:t xml:space="preserve"> koostamine, </w:t>
            </w:r>
            <w:r w:rsidRPr="0018471F">
              <w:rPr>
                <w:rFonts w:eastAsia="Times New Roman" w:cs="Arial"/>
                <w:b w:val="0"/>
                <w:bCs w:val="0"/>
                <w:lang w:eastAsia="et-EE"/>
              </w:rPr>
              <w:t>mis sisaldab tulemusvaldkonna olukorrakirjeldust, peamisi saavutusi ning tulemusvaldkonna mõõdikute sihttasemeid.</w:t>
            </w:r>
          </w:p>
        </w:tc>
        <w:tc>
          <w:tcPr>
            <w:tcW w:w="1455" w:type="dxa"/>
            <w:tcBorders>
              <w:top w:val="single" w:sz="8" w:space="0" w:color="498BFC" w:themeColor="accent1"/>
              <w:left w:val="single" w:sz="4" w:space="0" w:color="498BFC"/>
              <w:bottom w:val="single" w:sz="4" w:space="0" w:color="498BFC"/>
              <w:right w:val="single" w:sz="4" w:space="0" w:color="498BFC"/>
            </w:tcBorders>
            <w:vAlign w:val="center"/>
          </w:tcPr>
          <w:p w14:paraId="36FCE970" w14:textId="73457A62" w:rsidR="005C181C" w:rsidRDefault="005C181C" w:rsidP="005C181C">
            <w:pPr>
              <w:cnfStyle w:val="000000000000" w:firstRow="0" w:lastRow="0" w:firstColumn="0" w:lastColumn="0" w:oddVBand="0" w:evenVBand="0" w:oddHBand="0" w:evenHBand="0" w:firstRowFirstColumn="0" w:firstRowLastColumn="0" w:lastRowFirstColumn="0" w:lastRowLastColumn="0"/>
            </w:pPr>
            <w:r>
              <w:t>1. aprill</w:t>
            </w:r>
          </w:p>
        </w:tc>
        <w:tc>
          <w:tcPr>
            <w:tcW w:w="1668"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1F9449A0" w14:textId="4B74E7BA" w:rsidR="005C181C" w:rsidRDefault="005C181C" w:rsidP="005C181C">
            <w:pPr>
              <w:cnfStyle w:val="000000000000" w:firstRow="0" w:lastRow="0" w:firstColumn="0" w:lastColumn="0" w:oddVBand="0" w:evenVBand="0" w:oddHBand="0" w:evenHBand="0" w:firstRowFirstColumn="0" w:firstRowLastColumn="0" w:lastRowFirstColumn="0" w:lastRowLastColumn="0"/>
            </w:pPr>
            <w:proofErr w:type="spellStart"/>
            <w:r>
              <w:t>SOM-i</w:t>
            </w:r>
            <w:proofErr w:type="spellEnd"/>
            <w:r>
              <w:t xml:space="preserve"> strateegilise planeerimise juht</w:t>
            </w:r>
          </w:p>
        </w:tc>
      </w:tr>
      <w:tr w:rsidR="002441B7" w:rsidRPr="00A81314" w14:paraId="07AB5836" w14:textId="77777777" w:rsidTr="002D58AB">
        <w:trPr>
          <w:trHeight w:val="553"/>
        </w:trPr>
        <w:tc>
          <w:tcPr>
            <w:cnfStyle w:val="001000000000" w:firstRow="0" w:lastRow="0" w:firstColumn="1" w:lastColumn="0" w:oddVBand="0" w:evenVBand="0" w:oddHBand="0" w:evenHBand="0" w:firstRowFirstColumn="0" w:firstRowLastColumn="0" w:lastRowFirstColumn="0" w:lastRowLastColumn="0"/>
            <w:tcW w:w="6609"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319C4D74" w14:textId="0BCE0A56" w:rsidR="002441B7" w:rsidRPr="002441B7" w:rsidRDefault="003F6551" w:rsidP="00F60978">
            <w:pPr>
              <w:pStyle w:val="Tpploendtabelis"/>
              <w:numPr>
                <w:ilvl w:val="0"/>
                <w:numId w:val="12"/>
              </w:numPr>
              <w:ind w:left="425" w:hanging="425"/>
              <w:rPr>
                <w:szCs w:val="22"/>
                <w:lang w:eastAsia="et-EE"/>
              </w:rPr>
            </w:pPr>
            <w:r>
              <w:rPr>
                <w:b w:val="0"/>
                <w:bCs w:val="0"/>
                <w:szCs w:val="22"/>
                <w:lang w:eastAsia="et-EE"/>
              </w:rPr>
              <w:t>T</w:t>
            </w:r>
            <w:r w:rsidR="005C181C" w:rsidRPr="002441B7">
              <w:rPr>
                <w:b w:val="0"/>
                <w:bCs w:val="0"/>
                <w:szCs w:val="22"/>
                <w:lang w:eastAsia="et-EE"/>
              </w:rPr>
              <w:t>ulemusaruande</w:t>
            </w:r>
            <w:r>
              <w:rPr>
                <w:b w:val="0"/>
                <w:bCs w:val="0"/>
                <w:szCs w:val="22"/>
                <w:lang w:eastAsia="et-EE"/>
              </w:rPr>
              <w:t xml:space="preserve"> koostamine</w:t>
            </w:r>
            <w:r w:rsidR="002441B7" w:rsidRPr="002441B7">
              <w:rPr>
                <w:b w:val="0"/>
                <w:bCs w:val="0"/>
                <w:szCs w:val="22"/>
                <w:lang w:eastAsia="et-EE"/>
              </w:rPr>
              <w:t xml:space="preserve">, mis sisaldab järgmist: </w:t>
            </w:r>
          </w:p>
          <w:p w14:paraId="69FAD90A" w14:textId="49BB9311" w:rsidR="002441B7" w:rsidRPr="003E4C7D" w:rsidRDefault="002441B7" w:rsidP="00F60978">
            <w:pPr>
              <w:pStyle w:val="Tpploend"/>
              <w:ind w:left="161" w:hanging="161"/>
              <w:rPr>
                <w:rFonts w:eastAsia="Times New Roman"/>
                <w:b w:val="0"/>
                <w:bCs w:val="0"/>
                <w:sz w:val="18"/>
                <w:szCs w:val="18"/>
              </w:rPr>
            </w:pPr>
            <w:r w:rsidRPr="003E4C7D">
              <w:rPr>
                <w:rFonts w:eastAsia="Times New Roman"/>
                <w:b w:val="0"/>
                <w:bCs w:val="0"/>
                <w:sz w:val="18"/>
                <w:szCs w:val="18"/>
              </w:rPr>
              <w:t>ülevaade tulemusvaldkonnast ja programmist ning selle elluviimiseks olulistest tegevustest ja võimalikest takistustest;</w:t>
            </w:r>
          </w:p>
          <w:p w14:paraId="576538BC" w14:textId="541FD964" w:rsidR="002441B7" w:rsidRPr="003E4C7D" w:rsidRDefault="002441B7" w:rsidP="00F60978">
            <w:pPr>
              <w:pStyle w:val="Tpploend"/>
              <w:ind w:left="161" w:hanging="161"/>
              <w:rPr>
                <w:rFonts w:eastAsia="Times New Roman"/>
                <w:b w:val="0"/>
                <w:bCs w:val="0"/>
                <w:sz w:val="18"/>
                <w:szCs w:val="18"/>
              </w:rPr>
            </w:pPr>
            <w:r w:rsidRPr="003E4C7D">
              <w:rPr>
                <w:rFonts w:eastAsia="Times New Roman"/>
                <w:b w:val="0"/>
                <w:bCs w:val="0"/>
                <w:sz w:val="18"/>
                <w:szCs w:val="18"/>
              </w:rPr>
              <w:t xml:space="preserve">tulemusvaldkonna, programmi, meetme ja programmi tegevuse eesmärgid, nende mõõdikud, mõõdikute sihttasemed </w:t>
            </w:r>
            <w:r w:rsidR="00C078B6">
              <w:rPr>
                <w:rFonts w:eastAsia="Times New Roman"/>
                <w:b w:val="0"/>
                <w:bCs w:val="0"/>
                <w:sz w:val="18"/>
                <w:szCs w:val="18"/>
              </w:rPr>
              <w:t>ja</w:t>
            </w:r>
            <w:r w:rsidRPr="003E4C7D">
              <w:rPr>
                <w:rFonts w:eastAsia="Times New Roman"/>
                <w:b w:val="0"/>
                <w:bCs w:val="0"/>
                <w:sz w:val="18"/>
                <w:szCs w:val="18"/>
              </w:rPr>
              <w:t xml:space="preserve"> sihttasemete saavutamine;</w:t>
            </w:r>
          </w:p>
          <w:p w14:paraId="613E77E9" w14:textId="64E3B355" w:rsidR="002441B7" w:rsidRPr="003E4C7D" w:rsidRDefault="002441B7" w:rsidP="00F60978">
            <w:pPr>
              <w:pStyle w:val="Tpploend"/>
              <w:ind w:left="161" w:hanging="161"/>
              <w:rPr>
                <w:rFonts w:eastAsia="Times New Roman"/>
                <w:b w:val="0"/>
                <w:bCs w:val="0"/>
                <w:sz w:val="18"/>
                <w:szCs w:val="18"/>
              </w:rPr>
            </w:pPr>
            <w:r w:rsidRPr="003E4C7D">
              <w:rPr>
                <w:rFonts w:eastAsia="Times New Roman"/>
                <w:b w:val="0"/>
                <w:bCs w:val="0"/>
                <w:sz w:val="18"/>
                <w:szCs w:val="18"/>
              </w:rPr>
              <w:t xml:space="preserve">tulemusvaldkonna, programmi, meetme ja programmi tegevuste kaupa eelarve </w:t>
            </w:r>
            <w:r w:rsidR="00C078B6">
              <w:rPr>
                <w:rFonts w:eastAsia="Times New Roman"/>
                <w:b w:val="0"/>
                <w:bCs w:val="0"/>
                <w:sz w:val="18"/>
                <w:szCs w:val="18"/>
              </w:rPr>
              <w:t>ja</w:t>
            </w:r>
            <w:r w:rsidRPr="003E4C7D">
              <w:rPr>
                <w:rFonts w:eastAsia="Times New Roman"/>
                <w:b w:val="0"/>
                <w:bCs w:val="0"/>
                <w:sz w:val="18"/>
                <w:szCs w:val="18"/>
              </w:rPr>
              <w:t xml:space="preserve"> selle täitmine;</w:t>
            </w:r>
          </w:p>
          <w:p w14:paraId="348B09E6" w14:textId="0E63B433" w:rsidR="002441B7" w:rsidRPr="003E4C7D" w:rsidRDefault="002441B7" w:rsidP="00F60978">
            <w:pPr>
              <w:pStyle w:val="Tpploend"/>
              <w:ind w:left="161" w:hanging="161"/>
              <w:rPr>
                <w:rFonts w:eastAsia="Times New Roman"/>
                <w:b w:val="0"/>
                <w:bCs w:val="0"/>
                <w:sz w:val="18"/>
                <w:szCs w:val="18"/>
              </w:rPr>
            </w:pPr>
            <w:r w:rsidRPr="003E4C7D">
              <w:rPr>
                <w:rFonts w:eastAsia="Times New Roman"/>
                <w:b w:val="0"/>
                <w:bCs w:val="0"/>
                <w:sz w:val="18"/>
                <w:szCs w:val="18"/>
              </w:rPr>
              <w:t xml:space="preserve">analüüs tulemusvaldkonna ja programmi eesmärkide saavutamise </w:t>
            </w:r>
            <w:r w:rsidR="00C078B6">
              <w:rPr>
                <w:rFonts w:eastAsia="Times New Roman"/>
                <w:b w:val="0"/>
                <w:bCs w:val="0"/>
                <w:sz w:val="18"/>
                <w:szCs w:val="18"/>
              </w:rPr>
              <w:t>ja</w:t>
            </w:r>
            <w:r w:rsidRPr="003E4C7D">
              <w:rPr>
                <w:rFonts w:eastAsia="Times New Roman"/>
                <w:b w:val="0"/>
                <w:bCs w:val="0"/>
                <w:sz w:val="18"/>
                <w:szCs w:val="18"/>
              </w:rPr>
              <w:t xml:space="preserve"> eelarve täitmise kohta;</w:t>
            </w:r>
          </w:p>
          <w:p w14:paraId="2704330F" w14:textId="43524EBD" w:rsidR="002441B7" w:rsidRPr="003E4C7D" w:rsidRDefault="002441B7" w:rsidP="00F60978">
            <w:pPr>
              <w:pStyle w:val="Tpploend"/>
              <w:ind w:left="161" w:hanging="161"/>
              <w:rPr>
                <w:rFonts w:eastAsia="Times New Roman"/>
                <w:b w:val="0"/>
                <w:bCs w:val="0"/>
                <w:sz w:val="20"/>
                <w:szCs w:val="18"/>
              </w:rPr>
            </w:pPr>
            <w:r w:rsidRPr="003E4C7D">
              <w:rPr>
                <w:rFonts w:eastAsia="Times New Roman"/>
                <w:b w:val="0"/>
                <w:bCs w:val="0"/>
                <w:sz w:val="18"/>
                <w:szCs w:val="18"/>
              </w:rPr>
              <w:t>kokkuvõte perioodi jooksul lõppenud tõhustamiskavade ja hindamiste peamistest soovitustest ja järeltegevustest või viide nendele.</w:t>
            </w:r>
          </w:p>
        </w:tc>
        <w:tc>
          <w:tcPr>
            <w:tcW w:w="1455" w:type="dxa"/>
            <w:tcBorders>
              <w:top w:val="single" w:sz="8" w:space="0" w:color="498BFC" w:themeColor="accent1"/>
              <w:left w:val="single" w:sz="4" w:space="0" w:color="498BFC"/>
              <w:bottom w:val="single" w:sz="4" w:space="0" w:color="498BFC"/>
              <w:right w:val="single" w:sz="4" w:space="0" w:color="498BFC"/>
            </w:tcBorders>
            <w:vAlign w:val="center"/>
          </w:tcPr>
          <w:p w14:paraId="67277FEB" w14:textId="3F5E6D72" w:rsidR="002441B7" w:rsidRPr="008E6BB0" w:rsidRDefault="005C181C" w:rsidP="00F60978">
            <w:pPr>
              <w:cnfStyle w:val="000000000000" w:firstRow="0" w:lastRow="0" w:firstColumn="0" w:lastColumn="0" w:oddVBand="0" w:evenVBand="0" w:oddHBand="0" w:evenHBand="0" w:firstRowFirstColumn="0" w:firstRowLastColumn="0" w:lastRowFirstColumn="0" w:lastRowLastColumn="0"/>
            </w:pPr>
            <w:r>
              <w:t>mai</w:t>
            </w:r>
          </w:p>
        </w:tc>
        <w:tc>
          <w:tcPr>
            <w:tcW w:w="1668"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7163406C" w14:textId="19A20517" w:rsidR="002441B7" w:rsidRPr="008E6BB0" w:rsidRDefault="002D58AB" w:rsidP="00F60978">
            <w:pPr>
              <w:cnfStyle w:val="000000000000" w:firstRow="0" w:lastRow="0" w:firstColumn="0" w:lastColumn="0" w:oddVBand="0" w:evenVBand="0" w:oddHBand="0" w:evenHBand="0" w:firstRowFirstColumn="0" w:firstRowLastColumn="0" w:lastRowFirstColumn="0" w:lastRowLastColumn="0"/>
            </w:pPr>
            <w:proofErr w:type="spellStart"/>
            <w:r>
              <w:t>SOM</w:t>
            </w:r>
            <w:r w:rsidR="00142AC5">
              <w:t>-i</w:t>
            </w:r>
            <w:proofErr w:type="spellEnd"/>
            <w:r>
              <w:t xml:space="preserve"> strateegi</w:t>
            </w:r>
            <w:r w:rsidR="00C47C20">
              <w:t>lise planeerimise juht</w:t>
            </w:r>
          </w:p>
        </w:tc>
      </w:tr>
      <w:tr w:rsidR="002D58AB" w:rsidRPr="00A81314" w14:paraId="73E34C79" w14:textId="77777777" w:rsidTr="002D58AB">
        <w:trPr>
          <w:trHeight w:val="553"/>
        </w:trPr>
        <w:tc>
          <w:tcPr>
            <w:cnfStyle w:val="001000000000" w:firstRow="0" w:lastRow="0" w:firstColumn="1" w:lastColumn="0" w:oddVBand="0" w:evenVBand="0" w:oddHBand="0" w:evenHBand="0" w:firstRowFirstColumn="0" w:firstRowLastColumn="0" w:lastRowFirstColumn="0" w:lastRowLastColumn="0"/>
            <w:tcW w:w="6609"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240E50CE" w14:textId="41917755" w:rsidR="005977FA" w:rsidRPr="005977FA" w:rsidRDefault="003A4149" w:rsidP="00F60978">
            <w:pPr>
              <w:pStyle w:val="Tpploendtabelis"/>
              <w:numPr>
                <w:ilvl w:val="0"/>
                <w:numId w:val="12"/>
              </w:numPr>
              <w:ind w:left="425" w:hanging="425"/>
              <w:rPr>
                <w:rFonts w:eastAsia="Times New Roman" w:cs="Arial"/>
                <w:color w:val="000000"/>
                <w:lang w:eastAsia="et-EE"/>
              </w:rPr>
            </w:pPr>
            <w:r>
              <w:rPr>
                <w:rFonts w:eastAsia="Times New Roman" w:cs="Arial"/>
                <w:b w:val="0"/>
                <w:bCs w:val="0"/>
                <w:color w:val="000000"/>
                <w:lang w:eastAsia="et-EE"/>
              </w:rPr>
              <w:t>Finantsaruandetabelite koostamine ja eelarve täitmise kohta selgituste esitamine tulemusaruandeks</w:t>
            </w:r>
            <w:r w:rsidR="005C181C">
              <w:rPr>
                <w:rFonts w:eastAsia="Times New Roman" w:cs="Arial"/>
                <w:b w:val="0"/>
                <w:bCs w:val="0"/>
                <w:color w:val="000000"/>
                <w:lang w:eastAsia="et-EE"/>
              </w:rPr>
              <w:t>.</w:t>
            </w:r>
          </w:p>
        </w:tc>
        <w:tc>
          <w:tcPr>
            <w:tcW w:w="1455" w:type="dxa"/>
            <w:tcBorders>
              <w:top w:val="single" w:sz="8" w:space="0" w:color="498BFC" w:themeColor="accent1"/>
              <w:left w:val="single" w:sz="4" w:space="0" w:color="498BFC"/>
              <w:bottom w:val="single" w:sz="4" w:space="0" w:color="498BFC"/>
              <w:right w:val="single" w:sz="4" w:space="0" w:color="498BFC"/>
            </w:tcBorders>
            <w:vAlign w:val="center"/>
          </w:tcPr>
          <w:p w14:paraId="543EB0D9" w14:textId="1E25B0AD" w:rsidR="002D58AB" w:rsidRDefault="004E2DB5" w:rsidP="00F60978">
            <w:pPr>
              <w:cnfStyle w:val="000000000000" w:firstRow="0" w:lastRow="0" w:firstColumn="0" w:lastColumn="0" w:oddVBand="0" w:evenVBand="0" w:oddHBand="0" w:evenHBand="0" w:firstRowFirstColumn="0" w:firstRowLastColumn="0" w:lastRowFirstColumn="0" w:lastRowLastColumn="0"/>
            </w:pPr>
            <w:r>
              <w:t>aprill</w:t>
            </w:r>
          </w:p>
        </w:tc>
        <w:tc>
          <w:tcPr>
            <w:tcW w:w="1668"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04134FA6" w14:textId="6E3291ED" w:rsidR="002D58AB" w:rsidRPr="008E6BB0" w:rsidRDefault="002D58AB" w:rsidP="00F60978">
            <w:pPr>
              <w:cnfStyle w:val="000000000000" w:firstRow="0" w:lastRow="0" w:firstColumn="0" w:lastColumn="0" w:oddVBand="0" w:evenVBand="0" w:oddHBand="0" w:evenHBand="0" w:firstRowFirstColumn="0" w:firstRowLastColumn="0" w:lastRowFirstColumn="0" w:lastRowLastColumn="0"/>
            </w:pPr>
            <w:proofErr w:type="spellStart"/>
            <w:r>
              <w:t>SOM</w:t>
            </w:r>
            <w:r w:rsidR="00C078B6">
              <w:t>-i</w:t>
            </w:r>
            <w:proofErr w:type="spellEnd"/>
            <w:r>
              <w:t xml:space="preserve"> finantsnõunik</w:t>
            </w:r>
          </w:p>
        </w:tc>
      </w:tr>
      <w:tr w:rsidR="002441B7" w:rsidRPr="00A81314" w14:paraId="7FA7DCF2" w14:textId="77777777" w:rsidTr="002D58AB">
        <w:trPr>
          <w:trHeight w:val="553"/>
        </w:trPr>
        <w:tc>
          <w:tcPr>
            <w:cnfStyle w:val="001000000000" w:firstRow="0" w:lastRow="0" w:firstColumn="1" w:lastColumn="0" w:oddVBand="0" w:evenVBand="0" w:oddHBand="0" w:evenHBand="0" w:firstRowFirstColumn="0" w:firstRowLastColumn="0" w:lastRowFirstColumn="0" w:lastRowLastColumn="0"/>
            <w:tcW w:w="6609"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5363D586" w14:textId="76F7F386" w:rsidR="002441B7" w:rsidRPr="002441B7" w:rsidRDefault="001E264E" w:rsidP="00F60978">
            <w:pPr>
              <w:pStyle w:val="Tpploendtabelis"/>
              <w:numPr>
                <w:ilvl w:val="0"/>
                <w:numId w:val="12"/>
              </w:numPr>
              <w:ind w:left="425" w:hanging="425"/>
              <w:rPr>
                <w:rFonts w:eastAsia="Times New Roman" w:cs="Arial"/>
                <w:b w:val="0"/>
                <w:bCs w:val="0"/>
                <w:color w:val="000000"/>
                <w:lang w:eastAsia="et-EE"/>
              </w:rPr>
            </w:pPr>
            <w:r>
              <w:rPr>
                <w:rFonts w:eastAsia="Times New Roman" w:cs="Arial"/>
                <w:b w:val="0"/>
                <w:bCs w:val="0"/>
                <w:color w:val="000000"/>
                <w:lang w:eastAsia="et-EE"/>
              </w:rPr>
              <w:t>Käskkirja ja kinnitusring</w:t>
            </w:r>
            <w:r w:rsidR="0095391E">
              <w:rPr>
                <w:rFonts w:eastAsia="Times New Roman" w:cs="Arial"/>
                <w:b w:val="0"/>
                <w:bCs w:val="0"/>
                <w:color w:val="000000"/>
                <w:lang w:eastAsia="et-EE"/>
              </w:rPr>
              <w:t>i ettevalmistamine</w:t>
            </w:r>
            <w:r w:rsidR="0076603B">
              <w:rPr>
                <w:rFonts w:eastAsia="Times New Roman" w:cs="Arial"/>
                <w:b w:val="0"/>
                <w:bCs w:val="0"/>
                <w:color w:val="000000"/>
                <w:lang w:eastAsia="et-EE"/>
              </w:rPr>
              <w:t>.</w:t>
            </w:r>
          </w:p>
        </w:tc>
        <w:tc>
          <w:tcPr>
            <w:tcW w:w="1455" w:type="dxa"/>
            <w:tcBorders>
              <w:top w:val="single" w:sz="8" w:space="0" w:color="498BFC" w:themeColor="accent1"/>
              <w:left w:val="single" w:sz="4" w:space="0" w:color="498BFC"/>
              <w:bottom w:val="single" w:sz="4" w:space="0" w:color="498BFC"/>
              <w:right w:val="single" w:sz="4" w:space="0" w:color="498BFC"/>
            </w:tcBorders>
            <w:vAlign w:val="center"/>
          </w:tcPr>
          <w:p w14:paraId="38036194" w14:textId="3C1840C5" w:rsidR="002441B7" w:rsidRDefault="00CD2F2A" w:rsidP="00F60978">
            <w:pPr>
              <w:cnfStyle w:val="000000000000" w:firstRow="0" w:lastRow="0" w:firstColumn="0" w:lastColumn="0" w:oddVBand="0" w:evenVBand="0" w:oddHBand="0" w:evenHBand="0" w:firstRowFirstColumn="0" w:firstRowLastColumn="0" w:lastRowFirstColumn="0" w:lastRowLastColumn="0"/>
            </w:pPr>
            <w:r>
              <w:t>mai</w:t>
            </w:r>
          </w:p>
        </w:tc>
        <w:tc>
          <w:tcPr>
            <w:tcW w:w="1668"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74C333D1" w14:textId="11E32770" w:rsidR="002441B7" w:rsidRPr="008E6BB0" w:rsidRDefault="00CD2F2A" w:rsidP="00F60978">
            <w:pPr>
              <w:cnfStyle w:val="000000000000" w:firstRow="0" w:lastRow="0" w:firstColumn="0" w:lastColumn="0" w:oddVBand="0" w:evenVBand="0" w:oddHBand="0" w:evenHBand="0" w:firstRowFirstColumn="0" w:firstRowLastColumn="0" w:lastRowFirstColumn="0" w:lastRowLastColumn="0"/>
            </w:pPr>
            <w:proofErr w:type="spellStart"/>
            <w:r>
              <w:t>SOM</w:t>
            </w:r>
            <w:r w:rsidR="00C078B6">
              <w:t>-i</w:t>
            </w:r>
            <w:proofErr w:type="spellEnd"/>
            <w:r>
              <w:t xml:space="preserve"> strateegiajuht</w:t>
            </w:r>
          </w:p>
        </w:tc>
      </w:tr>
      <w:tr w:rsidR="002D58AB" w:rsidRPr="00A81314" w14:paraId="418F87CD" w14:textId="77777777" w:rsidTr="002D58AB">
        <w:trPr>
          <w:trHeight w:val="553"/>
        </w:trPr>
        <w:tc>
          <w:tcPr>
            <w:cnfStyle w:val="001000000000" w:firstRow="0" w:lastRow="0" w:firstColumn="1" w:lastColumn="0" w:oddVBand="0" w:evenVBand="0" w:oddHBand="0" w:evenHBand="0" w:firstRowFirstColumn="0" w:firstRowLastColumn="0" w:lastRowFirstColumn="0" w:lastRowLastColumn="0"/>
            <w:tcW w:w="6609"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18973D07" w14:textId="420AEA2F" w:rsidR="002441B7" w:rsidRPr="002441B7" w:rsidRDefault="0092393E" w:rsidP="00F60978">
            <w:pPr>
              <w:pStyle w:val="Tpploendtabelis"/>
              <w:numPr>
                <w:ilvl w:val="0"/>
                <w:numId w:val="12"/>
              </w:numPr>
              <w:ind w:left="445" w:hanging="425"/>
              <w:rPr>
                <w:b w:val="0"/>
                <w:bCs w:val="0"/>
                <w:sz w:val="20"/>
                <w:szCs w:val="18"/>
                <w:lang w:eastAsia="et-EE"/>
              </w:rPr>
            </w:pPr>
            <w:r>
              <w:rPr>
                <w:rFonts w:eastAsia="Times New Roman" w:cs="Arial"/>
                <w:b w:val="0"/>
                <w:bCs w:val="0"/>
                <w:color w:val="000000"/>
                <w:lang w:eastAsia="et-EE"/>
              </w:rPr>
              <w:t>T</w:t>
            </w:r>
            <w:r w:rsidRPr="002441B7">
              <w:rPr>
                <w:rFonts w:eastAsia="Times New Roman" w:cs="Arial"/>
                <w:b w:val="0"/>
                <w:bCs w:val="0"/>
                <w:color w:val="000000"/>
                <w:lang w:eastAsia="et-EE"/>
              </w:rPr>
              <w:t>ulemusaruande</w:t>
            </w:r>
            <w:r>
              <w:rPr>
                <w:rFonts w:eastAsia="Times New Roman" w:cs="Arial"/>
                <w:b w:val="0"/>
                <w:bCs w:val="0"/>
                <w:color w:val="000000"/>
                <w:lang w:eastAsia="et-EE"/>
              </w:rPr>
              <w:t xml:space="preserve"> kinnitamine </w:t>
            </w:r>
            <w:r w:rsidRPr="002441B7">
              <w:rPr>
                <w:rFonts w:eastAsia="Times New Roman" w:cs="Arial"/>
                <w:b w:val="0"/>
                <w:bCs w:val="0"/>
                <w:color w:val="000000"/>
                <w:lang w:eastAsia="et-EE"/>
              </w:rPr>
              <w:t>käskkirjaga</w:t>
            </w:r>
            <w:r w:rsidR="0076603B">
              <w:rPr>
                <w:rFonts w:eastAsia="Times New Roman" w:cs="Arial"/>
                <w:b w:val="0"/>
                <w:bCs w:val="0"/>
                <w:color w:val="000000"/>
                <w:lang w:eastAsia="et-EE"/>
              </w:rPr>
              <w:t>.</w:t>
            </w:r>
          </w:p>
        </w:tc>
        <w:tc>
          <w:tcPr>
            <w:tcW w:w="1455" w:type="dxa"/>
            <w:tcBorders>
              <w:top w:val="single" w:sz="8" w:space="0" w:color="498BFC" w:themeColor="accent1"/>
              <w:left w:val="single" w:sz="4" w:space="0" w:color="498BFC"/>
              <w:bottom w:val="single" w:sz="4" w:space="0" w:color="498BFC"/>
              <w:right w:val="single" w:sz="4" w:space="0" w:color="498BFC"/>
            </w:tcBorders>
            <w:vAlign w:val="center"/>
          </w:tcPr>
          <w:p w14:paraId="7D0CEF3C" w14:textId="65765079" w:rsidR="002441B7" w:rsidRPr="008E6BB0" w:rsidRDefault="006B66F4" w:rsidP="00F60978">
            <w:pPr>
              <w:cnfStyle w:val="000000000000" w:firstRow="0" w:lastRow="0" w:firstColumn="0" w:lastColumn="0" w:oddVBand="0" w:evenVBand="0" w:oddHBand="0" w:evenHBand="0" w:firstRowFirstColumn="0" w:firstRowLastColumn="0" w:lastRowFirstColumn="0" w:lastRowLastColumn="0"/>
            </w:pPr>
            <w:r>
              <w:t>1.</w:t>
            </w:r>
            <w:r w:rsidR="00C078B6">
              <w:t xml:space="preserve"> </w:t>
            </w:r>
            <w:r w:rsidR="00CD2F2A">
              <w:t>juuni</w:t>
            </w:r>
          </w:p>
        </w:tc>
        <w:tc>
          <w:tcPr>
            <w:tcW w:w="1668"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7442CBC0" w14:textId="47450D3B" w:rsidR="002441B7" w:rsidRPr="008E6BB0" w:rsidRDefault="002441B7" w:rsidP="00F60978">
            <w:pPr>
              <w:cnfStyle w:val="000000000000" w:firstRow="0" w:lastRow="0" w:firstColumn="0" w:lastColumn="0" w:oddVBand="0" w:evenVBand="0" w:oddHBand="0" w:evenHBand="0" w:firstRowFirstColumn="0" w:firstRowLastColumn="0" w:lastRowFirstColumn="0" w:lastRowLastColumn="0"/>
            </w:pPr>
            <w:r>
              <w:t>Ministrid</w:t>
            </w:r>
          </w:p>
        </w:tc>
      </w:tr>
      <w:tr w:rsidR="002441B7" w:rsidRPr="00A81314" w14:paraId="5CAA4E20" w14:textId="77777777" w:rsidTr="002D58AB">
        <w:trPr>
          <w:trHeight w:val="553"/>
        </w:trPr>
        <w:tc>
          <w:tcPr>
            <w:cnfStyle w:val="001000000000" w:firstRow="0" w:lastRow="0" w:firstColumn="1" w:lastColumn="0" w:oddVBand="0" w:evenVBand="0" w:oddHBand="0" w:evenHBand="0" w:firstRowFirstColumn="0" w:firstRowLastColumn="0" w:lastRowFirstColumn="0" w:lastRowLastColumn="0"/>
            <w:tcW w:w="6609"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3A599179" w14:textId="669AD966" w:rsidR="002441B7" w:rsidRPr="002441B7" w:rsidRDefault="00875496" w:rsidP="00F60978">
            <w:pPr>
              <w:pStyle w:val="Tpploendtabelis"/>
              <w:numPr>
                <w:ilvl w:val="0"/>
                <w:numId w:val="12"/>
              </w:numPr>
              <w:ind w:left="445" w:hanging="425"/>
              <w:rPr>
                <w:b w:val="0"/>
                <w:bCs w:val="0"/>
                <w:lang w:eastAsia="et-EE"/>
              </w:rPr>
            </w:pPr>
            <w:r>
              <w:rPr>
                <w:rFonts w:eastAsia="Times New Roman" w:cs="Arial"/>
                <w:b w:val="0"/>
                <w:bCs w:val="0"/>
                <w:color w:val="000000"/>
                <w:lang w:eastAsia="et-EE"/>
              </w:rPr>
              <w:t>M</w:t>
            </w:r>
            <w:r w:rsidRPr="002441B7">
              <w:rPr>
                <w:rFonts w:eastAsia="Times New Roman" w:cs="Arial"/>
                <w:b w:val="0"/>
                <w:bCs w:val="0"/>
                <w:color w:val="000000"/>
                <w:lang w:eastAsia="et-EE"/>
              </w:rPr>
              <w:t>inistri</w:t>
            </w:r>
            <w:r w:rsidR="002441B7" w:rsidRPr="002441B7">
              <w:rPr>
                <w:rFonts w:eastAsia="Times New Roman" w:cs="Arial"/>
                <w:b w:val="0"/>
                <w:bCs w:val="0"/>
                <w:color w:val="000000"/>
                <w:lang w:eastAsia="et-EE"/>
              </w:rPr>
              <w:t xml:space="preserve"> kinnitatud tulemusaruande </w:t>
            </w:r>
            <w:r>
              <w:rPr>
                <w:rFonts w:eastAsia="Times New Roman" w:cs="Arial"/>
                <w:b w:val="0"/>
                <w:bCs w:val="0"/>
                <w:color w:val="000000"/>
                <w:lang w:eastAsia="et-EE"/>
              </w:rPr>
              <w:t>esitamine</w:t>
            </w:r>
            <w:r w:rsidRPr="002441B7">
              <w:rPr>
                <w:rFonts w:eastAsia="Times New Roman" w:cs="Arial"/>
                <w:b w:val="0"/>
                <w:bCs w:val="0"/>
                <w:color w:val="000000"/>
                <w:lang w:eastAsia="et-EE"/>
              </w:rPr>
              <w:t xml:space="preserve"> </w:t>
            </w:r>
            <w:r w:rsidR="00531E65" w:rsidRPr="002441B7">
              <w:rPr>
                <w:rFonts w:eastAsia="Times New Roman" w:cs="Arial"/>
                <w:b w:val="0"/>
                <w:bCs w:val="0"/>
                <w:color w:val="000000"/>
                <w:lang w:eastAsia="et-EE"/>
              </w:rPr>
              <w:t>R</w:t>
            </w:r>
            <w:r w:rsidR="00C078B6">
              <w:rPr>
                <w:rFonts w:eastAsia="Times New Roman" w:cs="Arial"/>
                <w:b w:val="0"/>
                <w:bCs w:val="0"/>
                <w:color w:val="000000"/>
                <w:lang w:eastAsia="et-EE"/>
              </w:rPr>
              <w:t>ahand</w:t>
            </w:r>
            <w:r w:rsidR="00E421B3">
              <w:rPr>
                <w:rFonts w:eastAsia="Times New Roman" w:cs="Arial"/>
                <w:b w:val="0"/>
                <w:bCs w:val="0"/>
                <w:color w:val="000000"/>
                <w:lang w:eastAsia="et-EE"/>
              </w:rPr>
              <w:t>u</w:t>
            </w:r>
            <w:r w:rsidR="00C078B6">
              <w:rPr>
                <w:rFonts w:eastAsia="Times New Roman" w:cs="Arial"/>
                <w:b w:val="0"/>
                <w:bCs w:val="0"/>
                <w:color w:val="000000"/>
                <w:lang w:eastAsia="et-EE"/>
              </w:rPr>
              <w:t>sministeeriumile</w:t>
            </w:r>
            <w:r w:rsidR="00531E65">
              <w:rPr>
                <w:rFonts w:eastAsia="Times New Roman" w:cs="Arial"/>
                <w:b w:val="0"/>
                <w:bCs w:val="0"/>
                <w:color w:val="000000"/>
                <w:lang w:eastAsia="et-EE"/>
              </w:rPr>
              <w:t xml:space="preserve"> </w:t>
            </w:r>
            <w:r w:rsidR="002441B7" w:rsidRPr="002441B7">
              <w:rPr>
                <w:rFonts w:eastAsia="Times New Roman" w:cs="Arial"/>
                <w:b w:val="0"/>
                <w:bCs w:val="0"/>
                <w:color w:val="000000"/>
                <w:lang w:eastAsia="et-EE"/>
              </w:rPr>
              <w:t>ja Riigikontrollile.</w:t>
            </w:r>
          </w:p>
        </w:tc>
        <w:tc>
          <w:tcPr>
            <w:tcW w:w="1455" w:type="dxa"/>
            <w:tcBorders>
              <w:top w:val="single" w:sz="8" w:space="0" w:color="498BFC" w:themeColor="accent1"/>
              <w:left w:val="single" w:sz="4" w:space="0" w:color="498BFC"/>
              <w:bottom w:val="single" w:sz="4" w:space="0" w:color="498BFC"/>
              <w:right w:val="single" w:sz="4" w:space="0" w:color="498BFC"/>
            </w:tcBorders>
            <w:vAlign w:val="center"/>
          </w:tcPr>
          <w:p w14:paraId="192EAC2C" w14:textId="1CBF078C" w:rsidR="002441B7" w:rsidRDefault="006B66F4" w:rsidP="00F60978">
            <w:pPr>
              <w:cnfStyle w:val="000000000000" w:firstRow="0" w:lastRow="0" w:firstColumn="0" w:lastColumn="0" w:oddVBand="0" w:evenVBand="0" w:oddHBand="0" w:evenHBand="0" w:firstRowFirstColumn="0" w:firstRowLastColumn="0" w:lastRowFirstColumn="0" w:lastRowLastColumn="0"/>
            </w:pPr>
            <w:r>
              <w:t>1.</w:t>
            </w:r>
            <w:r w:rsidR="00C078B6">
              <w:t xml:space="preserve"> </w:t>
            </w:r>
            <w:r>
              <w:t>juuni</w:t>
            </w:r>
          </w:p>
        </w:tc>
        <w:tc>
          <w:tcPr>
            <w:tcW w:w="1668"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2E8FC5F7" w14:textId="3770012B" w:rsidR="002441B7" w:rsidRPr="008E6BB0" w:rsidRDefault="00C47C20" w:rsidP="00F60978">
            <w:pPr>
              <w:cnfStyle w:val="000000000000" w:firstRow="0" w:lastRow="0" w:firstColumn="0" w:lastColumn="0" w:oddVBand="0" w:evenVBand="0" w:oddHBand="0" w:evenHBand="0" w:firstRowFirstColumn="0" w:firstRowLastColumn="0" w:lastRowFirstColumn="0" w:lastRowLastColumn="0"/>
            </w:pPr>
            <w:proofErr w:type="spellStart"/>
            <w:r>
              <w:t>SOM</w:t>
            </w:r>
            <w:r w:rsidR="00C078B6">
              <w:t>-i</w:t>
            </w:r>
            <w:proofErr w:type="spellEnd"/>
            <w:r>
              <w:t xml:space="preserve"> strateegilise planeerimise juht</w:t>
            </w:r>
          </w:p>
        </w:tc>
      </w:tr>
      <w:tr w:rsidR="006B66F4" w:rsidRPr="00A81314" w14:paraId="16031117" w14:textId="77777777" w:rsidTr="002D58AB">
        <w:trPr>
          <w:trHeight w:val="710"/>
        </w:trPr>
        <w:tc>
          <w:tcPr>
            <w:cnfStyle w:val="001000000000" w:firstRow="0" w:lastRow="0" w:firstColumn="1" w:lastColumn="0" w:oddVBand="0" w:evenVBand="0" w:oddHBand="0" w:evenHBand="0" w:firstRowFirstColumn="0" w:firstRowLastColumn="0" w:lastRowFirstColumn="0" w:lastRowLastColumn="0"/>
            <w:tcW w:w="6609" w:type="dxa"/>
            <w:tcBorders>
              <w:top w:val="single" w:sz="4" w:space="0" w:color="498BFC"/>
              <w:left w:val="single" w:sz="8" w:space="0" w:color="FFFFFF" w:themeColor="background1"/>
              <w:bottom w:val="single" w:sz="8" w:space="0" w:color="FFFFFF"/>
              <w:right w:val="single" w:sz="4" w:space="0" w:color="498BFC"/>
            </w:tcBorders>
            <w:vAlign w:val="center"/>
          </w:tcPr>
          <w:p w14:paraId="13A13DC9" w14:textId="1E780971" w:rsidR="006B66F4" w:rsidRPr="005879AC" w:rsidRDefault="00B50815" w:rsidP="00F60978">
            <w:pPr>
              <w:pStyle w:val="Tpploendtabelis"/>
              <w:numPr>
                <w:ilvl w:val="0"/>
                <w:numId w:val="12"/>
              </w:numPr>
              <w:ind w:left="445" w:hanging="425"/>
              <w:rPr>
                <w:b w:val="0"/>
                <w:bCs w:val="0"/>
              </w:rPr>
            </w:pPr>
            <w:r w:rsidRPr="002D58AB">
              <w:rPr>
                <w:rFonts w:eastAsia="Times New Roman" w:cs="Arial"/>
                <w:b w:val="0"/>
                <w:bCs w:val="0"/>
                <w:color w:val="000000"/>
                <w:lang w:eastAsia="et-EE"/>
              </w:rPr>
              <w:t>S</w:t>
            </w:r>
            <w:r>
              <w:rPr>
                <w:rFonts w:eastAsia="Times New Roman" w:cs="Arial"/>
                <w:b w:val="0"/>
                <w:bCs w:val="0"/>
                <w:color w:val="000000"/>
                <w:lang w:eastAsia="et-EE"/>
              </w:rPr>
              <w:t>OM</w:t>
            </w:r>
            <w:r w:rsidRPr="002D58AB">
              <w:rPr>
                <w:rFonts w:eastAsia="Times New Roman" w:cs="Arial"/>
                <w:b w:val="0"/>
                <w:bCs w:val="0"/>
                <w:color w:val="000000"/>
                <w:lang w:eastAsia="et-EE"/>
              </w:rPr>
              <w:t xml:space="preserve"> </w:t>
            </w:r>
            <w:r w:rsidR="006B66F4" w:rsidRPr="002D58AB">
              <w:rPr>
                <w:rFonts w:eastAsia="Times New Roman" w:cs="Arial"/>
                <w:b w:val="0"/>
                <w:bCs w:val="0"/>
                <w:color w:val="000000"/>
                <w:lang w:eastAsia="et-EE"/>
              </w:rPr>
              <w:t>avalikustab tulemusaruande oma veebilehel vahetult pärast selle kinnitamist.</w:t>
            </w:r>
          </w:p>
        </w:tc>
        <w:tc>
          <w:tcPr>
            <w:tcW w:w="1455" w:type="dxa"/>
            <w:tcBorders>
              <w:top w:val="single" w:sz="4" w:space="0" w:color="498BFC"/>
              <w:left w:val="single" w:sz="4" w:space="0" w:color="498BFC"/>
              <w:bottom w:val="single" w:sz="8" w:space="0" w:color="FFFFFF"/>
              <w:right w:val="single" w:sz="4" w:space="0" w:color="498BFC"/>
            </w:tcBorders>
            <w:vAlign w:val="center"/>
          </w:tcPr>
          <w:p w14:paraId="2BCBF44E" w14:textId="148954F2" w:rsidR="006B66F4" w:rsidRPr="00EA7DC4" w:rsidRDefault="006B66F4" w:rsidP="00F60978">
            <w:pPr>
              <w:cnfStyle w:val="000000000000" w:firstRow="0" w:lastRow="0" w:firstColumn="0" w:lastColumn="0" w:oddVBand="0" w:evenVBand="0" w:oddHBand="0" w:evenHBand="0" w:firstRowFirstColumn="0" w:firstRowLastColumn="0" w:lastRowFirstColumn="0" w:lastRowLastColumn="0"/>
            </w:pPr>
            <w:r>
              <w:t>juuni</w:t>
            </w:r>
          </w:p>
        </w:tc>
        <w:tc>
          <w:tcPr>
            <w:tcW w:w="1668" w:type="dxa"/>
            <w:tcBorders>
              <w:top w:val="single" w:sz="4" w:space="0" w:color="498BFC"/>
              <w:left w:val="single" w:sz="4" w:space="0" w:color="498BFC"/>
              <w:bottom w:val="single" w:sz="8" w:space="0" w:color="FFFFFF"/>
              <w:right w:val="single" w:sz="8" w:space="0" w:color="FFFFFF" w:themeColor="background1"/>
            </w:tcBorders>
            <w:vAlign w:val="center"/>
          </w:tcPr>
          <w:p w14:paraId="4A681539" w14:textId="748D67AC" w:rsidR="006B66F4" w:rsidRPr="00EA7DC4" w:rsidRDefault="00C47C20" w:rsidP="00F60978">
            <w:pPr>
              <w:cnfStyle w:val="000000000000" w:firstRow="0" w:lastRow="0" w:firstColumn="0" w:lastColumn="0" w:oddVBand="0" w:evenVBand="0" w:oddHBand="0" w:evenHBand="0" w:firstRowFirstColumn="0" w:firstRowLastColumn="0" w:lastRowFirstColumn="0" w:lastRowLastColumn="0"/>
            </w:pPr>
            <w:proofErr w:type="spellStart"/>
            <w:r>
              <w:t>SOM</w:t>
            </w:r>
            <w:r w:rsidR="00C078B6">
              <w:t>-i</w:t>
            </w:r>
            <w:proofErr w:type="spellEnd"/>
            <w:r>
              <w:t xml:space="preserve"> strateegilise planeerimise juht</w:t>
            </w:r>
          </w:p>
        </w:tc>
      </w:tr>
    </w:tbl>
    <w:p w14:paraId="507ADF91" w14:textId="77777777" w:rsidR="00F2085C" w:rsidRDefault="00F2085C" w:rsidP="00F60978">
      <w:pPr>
        <w:pStyle w:val="Tpploend"/>
        <w:numPr>
          <w:ilvl w:val="0"/>
          <w:numId w:val="0"/>
        </w:numPr>
        <w:spacing w:line="240" w:lineRule="auto"/>
      </w:pPr>
    </w:p>
    <w:p w14:paraId="0F06E221" w14:textId="483028B6" w:rsidR="00A019C9" w:rsidRPr="009B4409" w:rsidRDefault="000F13AF" w:rsidP="00372329">
      <w:pPr>
        <w:pStyle w:val="Pealkiri2"/>
        <w:numPr>
          <w:ilvl w:val="0"/>
          <w:numId w:val="3"/>
        </w:numPr>
        <w:spacing w:line="240" w:lineRule="auto"/>
      </w:pPr>
      <w:bookmarkStart w:id="14" w:name="_Hlk92806896"/>
      <w:r>
        <w:t xml:space="preserve"> </w:t>
      </w:r>
      <w:r w:rsidR="00A019C9" w:rsidRPr="009B4409">
        <w:t xml:space="preserve">Seotud </w:t>
      </w:r>
      <w:r w:rsidR="00A019C9" w:rsidRPr="00EA36F0">
        <w:t>dokumendid</w:t>
      </w:r>
      <w:r w:rsidR="00F206AB">
        <w:t xml:space="preserve"> ja lisad</w:t>
      </w:r>
    </w:p>
    <w:bookmarkEnd w:id="14"/>
    <w:p w14:paraId="4E38D17A" w14:textId="13F72D17" w:rsidR="00F82021" w:rsidRDefault="00B90314" w:rsidP="00F60978">
      <w:pPr>
        <w:pStyle w:val="Loendilik"/>
        <w:numPr>
          <w:ilvl w:val="0"/>
          <w:numId w:val="5"/>
        </w:numPr>
        <w:jc w:val="left"/>
        <w:rPr>
          <w:rStyle w:val="Tugev"/>
          <w:b w:val="0"/>
        </w:rPr>
      </w:pPr>
      <w:proofErr w:type="spellStart"/>
      <w:r w:rsidRPr="00B90314">
        <w:rPr>
          <w:rStyle w:val="Tugev"/>
          <w:b w:val="0"/>
        </w:rPr>
        <w:t>SOM</w:t>
      </w:r>
      <w:r w:rsidR="00C078B6">
        <w:rPr>
          <w:rStyle w:val="Tugev"/>
          <w:b w:val="0"/>
        </w:rPr>
        <w:t>-i</w:t>
      </w:r>
      <w:proofErr w:type="spellEnd"/>
      <w:r w:rsidRPr="00B90314">
        <w:rPr>
          <w:rStyle w:val="Tugev"/>
          <w:b w:val="0"/>
        </w:rPr>
        <w:t xml:space="preserve"> ülevaatuskalender</w:t>
      </w:r>
      <w:r>
        <w:rPr>
          <w:rStyle w:val="Tugev"/>
          <w:b w:val="0"/>
        </w:rPr>
        <w:t xml:space="preserve"> </w:t>
      </w:r>
    </w:p>
    <w:p w14:paraId="73A75FA7" w14:textId="77777777" w:rsidR="001A1E56" w:rsidRPr="00DC364E" w:rsidRDefault="001A1E56" w:rsidP="001A1E56">
      <w:pPr>
        <w:pStyle w:val="Loendilik"/>
        <w:numPr>
          <w:ilvl w:val="0"/>
          <w:numId w:val="5"/>
        </w:numPr>
        <w:spacing w:line="276" w:lineRule="auto"/>
        <w:jc w:val="left"/>
        <w:rPr>
          <w:rStyle w:val="Hperlink"/>
        </w:rPr>
      </w:pPr>
      <w:r>
        <w:rPr>
          <w:rFonts w:ascii="Roboto" w:hAnsi="Roboto"/>
        </w:rPr>
        <w:fldChar w:fldCharType="begin"/>
      </w:r>
      <w:r>
        <w:rPr>
          <w:rFonts w:ascii="Roboto" w:hAnsi="Roboto"/>
        </w:rPr>
        <w:instrText>HYPERLINK "https://www.fin.ee/media/11442/download"</w:instrText>
      </w:r>
      <w:r>
        <w:rPr>
          <w:rFonts w:ascii="Roboto" w:hAnsi="Roboto"/>
        </w:rPr>
      </w:r>
      <w:r>
        <w:rPr>
          <w:rFonts w:ascii="Roboto" w:hAnsi="Roboto"/>
        </w:rPr>
        <w:fldChar w:fldCharType="separate"/>
      </w:r>
      <w:r w:rsidRPr="00DC364E">
        <w:rPr>
          <w:rStyle w:val="Hperlink"/>
        </w:rPr>
        <w:t>Programmi vorm</w:t>
      </w:r>
    </w:p>
    <w:p w14:paraId="1C120274" w14:textId="770D8419" w:rsidR="002D58AB" w:rsidRDefault="001A1E56" w:rsidP="001A1E56">
      <w:pPr>
        <w:pStyle w:val="Loendilik"/>
        <w:numPr>
          <w:ilvl w:val="0"/>
          <w:numId w:val="5"/>
        </w:numPr>
        <w:jc w:val="left"/>
        <w:rPr>
          <w:rStyle w:val="Tugev"/>
          <w:b w:val="0"/>
        </w:rPr>
      </w:pPr>
      <w:r>
        <w:rPr>
          <w:rFonts w:ascii="Roboto" w:hAnsi="Roboto"/>
        </w:rPr>
        <w:fldChar w:fldCharType="end"/>
      </w:r>
      <w:hyperlink r:id="rId31" w:history="1">
        <w:r w:rsidR="002D58AB" w:rsidRPr="00E33DBD">
          <w:rPr>
            <w:rStyle w:val="Hperlink"/>
          </w:rPr>
          <w:t>Vahendite ülekandmise</w:t>
        </w:r>
        <w:r w:rsidR="00E33DBD" w:rsidRPr="00E33DBD">
          <w:rPr>
            <w:rStyle w:val="Hperlink"/>
          </w:rPr>
          <w:t xml:space="preserve"> ja reservi tagasikandmise</w:t>
        </w:r>
        <w:r w:rsidR="002D58AB" w:rsidRPr="00E33DBD">
          <w:rPr>
            <w:rStyle w:val="Hperlink"/>
          </w:rPr>
          <w:t xml:space="preserve"> vorm</w:t>
        </w:r>
      </w:hyperlink>
    </w:p>
    <w:p w14:paraId="6FF91E52" w14:textId="6D6D0D05" w:rsidR="001378DF" w:rsidRDefault="00DD7D67" w:rsidP="00F60978">
      <w:pPr>
        <w:pStyle w:val="Loendilik"/>
        <w:numPr>
          <w:ilvl w:val="0"/>
          <w:numId w:val="5"/>
        </w:numPr>
        <w:jc w:val="left"/>
        <w:rPr>
          <w:rStyle w:val="Tugev"/>
          <w:b w:val="0"/>
        </w:rPr>
      </w:pPr>
      <w:hyperlink r:id="rId32" w:history="1">
        <w:r w:rsidR="001378DF" w:rsidRPr="00E441BE">
          <w:rPr>
            <w:rStyle w:val="Hperlink"/>
          </w:rPr>
          <w:t>Õigusakti lisataotluse vorm</w:t>
        </w:r>
      </w:hyperlink>
    </w:p>
    <w:p w14:paraId="79A018E5" w14:textId="0B997C9E" w:rsidR="001378DF" w:rsidRDefault="00DD7D67" w:rsidP="00F60978">
      <w:pPr>
        <w:pStyle w:val="Loendilik"/>
        <w:numPr>
          <w:ilvl w:val="0"/>
          <w:numId w:val="5"/>
        </w:numPr>
        <w:jc w:val="left"/>
        <w:rPr>
          <w:rStyle w:val="Tugev"/>
          <w:b w:val="0"/>
        </w:rPr>
      </w:pPr>
      <w:hyperlink r:id="rId33" w:history="1">
        <w:r w:rsidR="00495A42" w:rsidRPr="00364BD5">
          <w:rPr>
            <w:rStyle w:val="Hperlink"/>
          </w:rPr>
          <w:t>Riigikogule enne riigieelarve eelnõu esitamist</w:t>
        </w:r>
      </w:hyperlink>
      <w:r w:rsidR="00C078B6">
        <w:rPr>
          <w:rStyle w:val="Hperlink"/>
        </w:rPr>
        <w:t xml:space="preserve"> esitatava õigusakti vorm</w:t>
      </w:r>
    </w:p>
    <w:p w14:paraId="0CAE4ACC" w14:textId="73FFF65B" w:rsidR="001A1E56" w:rsidRDefault="00DD7D67" w:rsidP="001A1E56">
      <w:pPr>
        <w:pStyle w:val="Loendilik"/>
        <w:numPr>
          <w:ilvl w:val="0"/>
          <w:numId w:val="5"/>
        </w:numPr>
        <w:spacing w:line="276" w:lineRule="auto"/>
        <w:jc w:val="left"/>
        <w:rPr>
          <w:rStyle w:val="Tugev"/>
          <w:b w:val="0"/>
        </w:rPr>
      </w:pPr>
      <w:hyperlink r:id="rId34" w:history="1">
        <w:r w:rsidR="001A1E56" w:rsidRPr="00DC364E">
          <w:rPr>
            <w:rStyle w:val="Hperlink"/>
          </w:rPr>
          <w:t>Tulemusaruande vorm</w:t>
        </w:r>
      </w:hyperlink>
    </w:p>
    <w:p w14:paraId="2014E123" w14:textId="509EFD6C" w:rsidR="00270849" w:rsidRPr="00B90314" w:rsidRDefault="00DD7D67" w:rsidP="00F60978">
      <w:pPr>
        <w:pStyle w:val="Loendilik"/>
        <w:numPr>
          <w:ilvl w:val="0"/>
          <w:numId w:val="5"/>
        </w:numPr>
        <w:jc w:val="left"/>
        <w:rPr>
          <w:rStyle w:val="Tugev"/>
          <w:b w:val="0"/>
        </w:rPr>
      </w:pPr>
      <w:hyperlink r:id="rId35" w:history="1">
        <w:r w:rsidR="00270849" w:rsidRPr="00A4530E">
          <w:rPr>
            <w:rStyle w:val="Hperlink"/>
          </w:rPr>
          <w:t>Sihtotstarbelise</w:t>
        </w:r>
        <w:r w:rsidR="00C078B6">
          <w:rPr>
            <w:rStyle w:val="Hperlink"/>
          </w:rPr>
          <w:t xml:space="preserve"> </w:t>
        </w:r>
        <w:r w:rsidR="00270849" w:rsidRPr="00A4530E">
          <w:rPr>
            <w:rStyle w:val="Hperlink"/>
          </w:rPr>
          <w:t>reservi vorm</w:t>
        </w:r>
      </w:hyperlink>
    </w:p>
    <w:p w14:paraId="4EB375FF" w14:textId="724F3362" w:rsidR="00F60978" w:rsidRDefault="00F60978">
      <w:pPr>
        <w:jc w:val="left"/>
        <w:rPr>
          <w:rFonts w:asciiTheme="majorHAnsi" w:eastAsia="Times New Roman" w:hAnsiTheme="majorHAnsi" w:cstheme="majorBidi"/>
          <w:bCs/>
          <w:color w:val="045AEF" w:themeColor="text2" w:themeShade="BF"/>
          <w:sz w:val="28"/>
          <w:szCs w:val="22"/>
        </w:rPr>
      </w:pPr>
      <w:r>
        <w:rPr>
          <w:rFonts w:asciiTheme="majorHAnsi" w:eastAsia="Times New Roman" w:hAnsiTheme="majorHAnsi" w:cstheme="majorBidi"/>
          <w:bCs/>
          <w:color w:val="045AEF" w:themeColor="text2" w:themeShade="BF"/>
          <w:sz w:val="28"/>
          <w:szCs w:val="22"/>
        </w:rPr>
        <w:br w:type="page"/>
      </w:r>
    </w:p>
    <w:p w14:paraId="63732917" w14:textId="77777777" w:rsidR="00466231" w:rsidRDefault="00466231" w:rsidP="00F60978">
      <w:pPr>
        <w:spacing w:line="240" w:lineRule="auto"/>
        <w:jc w:val="left"/>
        <w:rPr>
          <w:rFonts w:asciiTheme="majorHAnsi" w:eastAsia="Times New Roman" w:hAnsiTheme="majorHAnsi" w:cstheme="majorBidi"/>
          <w:bCs/>
          <w:color w:val="045AEF" w:themeColor="text2" w:themeShade="BF"/>
          <w:sz w:val="28"/>
          <w:szCs w:val="22"/>
        </w:rPr>
      </w:pPr>
    </w:p>
    <w:p w14:paraId="12F6CFFE" w14:textId="7D2EE826" w:rsidR="00466231" w:rsidRDefault="00466231" w:rsidP="00F60978">
      <w:pPr>
        <w:pStyle w:val="Pealkiri3"/>
      </w:pPr>
      <w:r>
        <w:t>LISA 1</w:t>
      </w:r>
      <w:r w:rsidR="00C078B6">
        <w:t>.</w:t>
      </w:r>
      <w:r>
        <w:t xml:space="preserve"> Nõuded kulumudelile</w:t>
      </w:r>
      <w:r w:rsidR="00835449">
        <w:t xml:space="preserve"> </w:t>
      </w:r>
    </w:p>
    <w:p w14:paraId="2092CEE4" w14:textId="6F57EAA8" w:rsidR="00466231" w:rsidRDefault="00466231" w:rsidP="00F60978">
      <w:pPr>
        <w:spacing w:line="240" w:lineRule="auto"/>
        <w:rPr>
          <w:rFonts w:eastAsia="Times New Roman" w:cs="Arial"/>
          <w:color w:val="000000"/>
          <w:lang w:eastAsia="et-EE"/>
        </w:rPr>
      </w:pPr>
      <w:r w:rsidRPr="002D5CAD">
        <w:rPr>
          <w:rFonts w:eastAsia="Times New Roman" w:cs="Arial"/>
          <w:color w:val="000000"/>
          <w:lang w:eastAsia="et-EE"/>
        </w:rPr>
        <w:t xml:space="preserve">Asutuse kulumudelid (edaspidi </w:t>
      </w:r>
      <w:r w:rsidRPr="00D4380F">
        <w:rPr>
          <w:rFonts w:eastAsia="Times New Roman" w:cs="Arial"/>
          <w:i/>
          <w:color w:val="000000"/>
          <w:lang w:eastAsia="et-EE"/>
        </w:rPr>
        <w:t>mudel</w:t>
      </w:r>
      <w:r w:rsidRPr="002D5CAD">
        <w:rPr>
          <w:rFonts w:eastAsia="Times New Roman" w:cs="Arial"/>
          <w:color w:val="000000"/>
          <w:lang w:eastAsia="et-EE"/>
        </w:rPr>
        <w:t>) peavad vastama miinimumnõuetelt Rahandusministeeriumi juhendile, mis on Rahandusministeeriumi veebilehel olevas tegevuspõhise eelarvestamise käsiraamatus. Asutuste mudeleid on täiendatud valitsemisala ühtlustamise eesmärgil ja asutuste erivajadusi arvestades.</w:t>
      </w:r>
    </w:p>
    <w:p w14:paraId="74BCD491" w14:textId="3278EAD8" w:rsidR="00466231" w:rsidRPr="002D5CAD" w:rsidRDefault="00466231" w:rsidP="00F60978">
      <w:pPr>
        <w:spacing w:line="240" w:lineRule="auto"/>
        <w:rPr>
          <w:rFonts w:eastAsia="Times New Roman" w:cs="Arial"/>
          <w:color w:val="000000"/>
          <w:lang w:eastAsia="et-EE"/>
        </w:rPr>
      </w:pPr>
      <w:r>
        <w:rPr>
          <w:rFonts w:eastAsia="Times New Roman" w:cs="Arial"/>
          <w:color w:val="000000"/>
          <w:lang w:eastAsia="et-EE"/>
        </w:rPr>
        <w:t>Asutusel peab olema määratud isik (võimaluse</w:t>
      </w:r>
      <w:r w:rsidR="00C078B6">
        <w:rPr>
          <w:rFonts w:eastAsia="Times New Roman" w:cs="Arial"/>
          <w:color w:val="000000"/>
          <w:lang w:eastAsia="et-EE"/>
        </w:rPr>
        <w:t xml:space="preserve"> korra</w:t>
      </w:r>
      <w:r>
        <w:rPr>
          <w:rFonts w:eastAsia="Times New Roman" w:cs="Arial"/>
          <w:color w:val="000000"/>
          <w:lang w:eastAsia="et-EE"/>
        </w:rPr>
        <w:t>l ka asendaja), kes haldab asutuse mudelit</w:t>
      </w:r>
      <w:r w:rsidR="00835449">
        <w:rPr>
          <w:rFonts w:eastAsia="Times New Roman" w:cs="Arial"/>
          <w:color w:val="000000"/>
          <w:lang w:eastAsia="et-EE"/>
        </w:rPr>
        <w:t>.</w:t>
      </w:r>
    </w:p>
    <w:p w14:paraId="008828AA" w14:textId="1E7095AA" w:rsidR="00466231" w:rsidRPr="002D5CAD" w:rsidRDefault="00466231" w:rsidP="00F60978">
      <w:pPr>
        <w:spacing w:line="240" w:lineRule="auto"/>
        <w:rPr>
          <w:rFonts w:eastAsia="Times New Roman" w:cs="Arial"/>
          <w:color w:val="000000"/>
          <w:lang w:eastAsia="et-EE"/>
        </w:rPr>
      </w:pPr>
      <w:r w:rsidRPr="002D5CAD">
        <w:rPr>
          <w:rFonts w:eastAsia="Times New Roman" w:cs="Arial"/>
          <w:color w:val="000000"/>
          <w:lang w:eastAsia="et-EE"/>
        </w:rPr>
        <w:t>Mudelites kajastatakse tulud, kulud, investeeringud, finantseerimistehingud ja käibemaks</w:t>
      </w:r>
      <w:r>
        <w:rPr>
          <w:rFonts w:eastAsia="Times New Roman" w:cs="Arial"/>
          <w:color w:val="000000"/>
          <w:lang w:eastAsia="et-EE"/>
        </w:rPr>
        <w:t xml:space="preserve"> (kajastatakse </w:t>
      </w:r>
      <w:proofErr w:type="spellStart"/>
      <w:r>
        <w:rPr>
          <w:rFonts w:eastAsia="Times New Roman" w:cs="Arial"/>
          <w:color w:val="000000"/>
          <w:lang w:eastAsia="et-EE"/>
        </w:rPr>
        <w:t>KAIS</w:t>
      </w:r>
      <w:r w:rsidR="00C078B6">
        <w:rPr>
          <w:rFonts w:eastAsia="Times New Roman" w:cs="Arial"/>
          <w:color w:val="000000"/>
          <w:lang w:eastAsia="et-EE"/>
        </w:rPr>
        <w:t>-</w:t>
      </w:r>
      <w:r>
        <w:rPr>
          <w:rFonts w:eastAsia="Times New Roman" w:cs="Arial"/>
          <w:color w:val="000000"/>
          <w:lang w:eastAsia="et-EE"/>
        </w:rPr>
        <w:t>is</w:t>
      </w:r>
      <w:proofErr w:type="spellEnd"/>
      <w:r>
        <w:rPr>
          <w:rFonts w:eastAsia="Times New Roman" w:cs="Arial"/>
          <w:color w:val="000000"/>
          <w:lang w:eastAsia="et-EE"/>
        </w:rPr>
        <w:t xml:space="preserve"> minimaalselt eelarveklassifikaatori detailsuses)</w:t>
      </w:r>
      <w:r w:rsidRPr="002D5CAD">
        <w:rPr>
          <w:rFonts w:eastAsia="Times New Roman" w:cs="Arial"/>
          <w:color w:val="000000"/>
          <w:lang w:eastAsia="et-EE"/>
        </w:rPr>
        <w:t xml:space="preserve">. Kulud esitatakse </w:t>
      </w:r>
      <w:proofErr w:type="spellStart"/>
      <w:r w:rsidRPr="002D5CAD">
        <w:rPr>
          <w:rFonts w:eastAsia="Times New Roman" w:cs="Arial"/>
          <w:color w:val="000000"/>
          <w:lang w:eastAsia="et-EE"/>
        </w:rPr>
        <w:t>KAIS-is</w:t>
      </w:r>
      <w:proofErr w:type="spellEnd"/>
      <w:r w:rsidRPr="002D5CAD">
        <w:rPr>
          <w:rFonts w:eastAsia="Times New Roman" w:cs="Arial"/>
          <w:color w:val="000000"/>
          <w:lang w:eastAsia="et-EE"/>
        </w:rPr>
        <w:t xml:space="preserve"> teenuste tasandil, </w:t>
      </w:r>
      <w:r w:rsidRPr="002D5CAD">
        <w:rPr>
          <w:rFonts w:eastAsia="Times New Roman" w:cs="Arial"/>
          <w:lang w:eastAsia="et-EE"/>
        </w:rPr>
        <w:t xml:space="preserve">investeeringud, </w:t>
      </w:r>
      <w:r w:rsidRPr="002D5CAD">
        <w:rPr>
          <w:rFonts w:eastAsia="Times New Roman" w:cs="Arial"/>
          <w:color w:val="000000"/>
          <w:lang w:eastAsia="et-EE"/>
        </w:rPr>
        <w:t>tulud ja käibemaks valitsemisala tasandil. Kui Rahandusministeeriumi metoodika muutub, tuleb lähtuda Rahandusministeeriumi metoodika muudatustest.</w:t>
      </w:r>
    </w:p>
    <w:p w14:paraId="10F209AD" w14:textId="77777777" w:rsidR="00466231" w:rsidRPr="00A70E20" w:rsidRDefault="00466231" w:rsidP="00F60978">
      <w:pPr>
        <w:spacing w:line="240" w:lineRule="auto"/>
        <w:rPr>
          <w:rFonts w:eastAsia="Times New Roman" w:cs="Arial"/>
          <w:color w:val="000000"/>
          <w:lang w:eastAsia="et-EE"/>
        </w:rPr>
      </w:pPr>
      <w:r w:rsidRPr="00A70E20">
        <w:rPr>
          <w:rFonts w:eastAsia="Times New Roman" w:cs="Arial"/>
          <w:color w:val="000000"/>
          <w:lang w:eastAsia="et-EE"/>
        </w:rPr>
        <w:t>Eelarveklassifikaatori rakendamisel kasutatakse järgmisi arvestusobjekte:</w:t>
      </w:r>
    </w:p>
    <w:p w14:paraId="3069F117"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1) administratiivne tunnus;</w:t>
      </w:r>
    </w:p>
    <w:p w14:paraId="6B52BE85"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2) eelarve liik;</w:t>
      </w:r>
    </w:p>
    <w:p w14:paraId="6063D2E0"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3) eelarve konto;</w:t>
      </w:r>
    </w:p>
    <w:p w14:paraId="709DBE34"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4) eelarve objekt;</w:t>
      </w:r>
    </w:p>
    <w:p w14:paraId="6E96C121"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5) toetus;</w:t>
      </w:r>
    </w:p>
    <w:p w14:paraId="287C1317"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6) tegevusala;</w:t>
      </w:r>
    </w:p>
    <w:p w14:paraId="3AF515D3"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7) planeerimistasand;</w:t>
      </w:r>
    </w:p>
    <w:p w14:paraId="67530988"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8) tehingupartner;</w:t>
      </w:r>
    </w:p>
    <w:p w14:paraId="77A183FD"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9) tugiteenus;</w:t>
      </w:r>
    </w:p>
    <w:p w14:paraId="0A517C19"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10) teenuse tegevus;</w:t>
      </w:r>
    </w:p>
    <w:p w14:paraId="73126FDE"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11) klient;</w:t>
      </w:r>
    </w:p>
    <w:p w14:paraId="255A9EF9"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12) tulu-/kuluüksus;</w:t>
      </w:r>
    </w:p>
    <w:p w14:paraId="20916BBC" w14:textId="77777777" w:rsidR="00466231" w:rsidRPr="00A70E20"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13) projekt;</w:t>
      </w:r>
    </w:p>
    <w:p w14:paraId="05DEC465" w14:textId="77777777" w:rsidR="00466231" w:rsidRDefault="00466231" w:rsidP="00F60978">
      <w:pPr>
        <w:spacing w:after="0" w:line="240" w:lineRule="auto"/>
        <w:rPr>
          <w:rFonts w:eastAsia="Times New Roman" w:cs="Arial"/>
          <w:color w:val="000000"/>
          <w:lang w:eastAsia="et-EE"/>
        </w:rPr>
      </w:pPr>
      <w:r w:rsidRPr="00A70E20">
        <w:rPr>
          <w:rFonts w:eastAsia="Times New Roman" w:cs="Arial"/>
          <w:color w:val="000000"/>
          <w:lang w:eastAsia="et-EE"/>
        </w:rPr>
        <w:t>14) ressurss/kulukoht.</w:t>
      </w:r>
    </w:p>
    <w:p w14:paraId="1526BF81" w14:textId="77777777" w:rsidR="00835449" w:rsidRDefault="00835449" w:rsidP="00F60978">
      <w:pPr>
        <w:spacing w:line="240" w:lineRule="auto"/>
        <w:jc w:val="left"/>
        <w:rPr>
          <w:rFonts w:eastAsia="Times New Roman" w:cs="Arial"/>
          <w:color w:val="000000"/>
          <w:lang w:eastAsia="et-EE"/>
        </w:rPr>
      </w:pPr>
    </w:p>
    <w:p w14:paraId="150A71D7" w14:textId="1E32A91E" w:rsidR="00916686" w:rsidRPr="00835449" w:rsidRDefault="00835449" w:rsidP="00F60978">
      <w:pPr>
        <w:spacing w:line="240" w:lineRule="auto"/>
        <w:rPr>
          <w:rFonts w:eastAsia="Times New Roman" w:cs="Arial"/>
          <w:color w:val="000000"/>
          <w:lang w:eastAsia="et-EE"/>
        </w:rPr>
      </w:pPr>
      <w:r w:rsidRPr="002D5CAD">
        <w:rPr>
          <w:rFonts w:eastAsia="Times New Roman" w:cs="Arial"/>
          <w:color w:val="000000"/>
          <w:lang w:eastAsia="et-EE"/>
        </w:rPr>
        <w:t>Iga asutus koosta</w:t>
      </w:r>
      <w:r>
        <w:rPr>
          <w:rFonts w:eastAsia="Times New Roman" w:cs="Arial"/>
          <w:color w:val="000000"/>
          <w:lang w:eastAsia="et-EE"/>
        </w:rPr>
        <w:t>b</w:t>
      </w:r>
      <w:r w:rsidRPr="002D5CAD">
        <w:rPr>
          <w:rFonts w:eastAsia="Times New Roman" w:cs="Arial"/>
          <w:color w:val="000000"/>
          <w:lang w:eastAsia="et-EE"/>
        </w:rPr>
        <w:t xml:space="preserve"> asutusesise</w:t>
      </w:r>
      <w:r>
        <w:rPr>
          <w:rFonts w:eastAsia="Times New Roman" w:cs="Arial"/>
          <w:color w:val="000000"/>
          <w:lang w:eastAsia="et-EE"/>
        </w:rPr>
        <w:t>se</w:t>
      </w:r>
      <w:r w:rsidRPr="002D5CAD">
        <w:rPr>
          <w:rFonts w:eastAsia="Times New Roman" w:cs="Arial"/>
          <w:color w:val="000000"/>
          <w:lang w:eastAsia="et-EE"/>
        </w:rPr>
        <w:t xml:space="preserve"> mudeli </w:t>
      </w:r>
      <w:r w:rsidR="00A07A23">
        <w:rPr>
          <w:rFonts w:eastAsia="Times New Roman" w:cs="Arial"/>
          <w:color w:val="000000"/>
          <w:lang w:eastAsia="et-EE"/>
        </w:rPr>
        <w:t>kirjelduse</w:t>
      </w:r>
      <w:r w:rsidRPr="002D5CAD">
        <w:rPr>
          <w:rFonts w:eastAsia="Times New Roman" w:cs="Arial"/>
          <w:color w:val="000000"/>
          <w:lang w:eastAsia="et-EE"/>
        </w:rPr>
        <w:t xml:space="preserve">, milles on </w:t>
      </w:r>
      <w:r w:rsidR="00A46BED">
        <w:rPr>
          <w:rFonts w:eastAsia="Times New Roman" w:cs="Arial"/>
          <w:color w:val="000000"/>
          <w:lang w:eastAsia="et-EE"/>
        </w:rPr>
        <w:t>kajastatud</w:t>
      </w:r>
      <w:r w:rsidRPr="002D5CAD">
        <w:rPr>
          <w:rFonts w:eastAsia="Times New Roman" w:cs="Arial"/>
          <w:color w:val="000000"/>
          <w:lang w:eastAsia="et-EE"/>
        </w:rPr>
        <w:t xml:space="preserve"> asutuse mudeli ülesehitus</w:t>
      </w:r>
      <w:r>
        <w:rPr>
          <w:rFonts w:eastAsia="Times New Roman" w:cs="Arial"/>
          <w:color w:val="000000"/>
          <w:lang w:eastAsia="et-EE"/>
        </w:rPr>
        <w:t>t</w:t>
      </w:r>
      <w:r w:rsidRPr="002D5CAD">
        <w:rPr>
          <w:rFonts w:eastAsia="Times New Roman" w:cs="Arial"/>
          <w:color w:val="000000"/>
          <w:lang w:eastAsia="et-EE"/>
        </w:rPr>
        <w:t>, ressursikoodide sisu, kulude jaotuse aluse</w:t>
      </w:r>
      <w:r>
        <w:rPr>
          <w:rFonts w:eastAsia="Times New Roman" w:cs="Arial"/>
          <w:color w:val="000000"/>
          <w:lang w:eastAsia="et-EE"/>
        </w:rPr>
        <w:t>i</w:t>
      </w:r>
      <w:r w:rsidRPr="002D5CAD">
        <w:rPr>
          <w:rFonts w:eastAsia="Times New Roman" w:cs="Arial"/>
          <w:color w:val="000000"/>
          <w:lang w:eastAsia="et-EE"/>
        </w:rPr>
        <w:t>d</w:t>
      </w:r>
      <w:r>
        <w:rPr>
          <w:rFonts w:eastAsia="Times New Roman" w:cs="Arial"/>
          <w:color w:val="000000"/>
          <w:lang w:eastAsia="et-EE"/>
        </w:rPr>
        <w:t xml:space="preserve"> ning</w:t>
      </w:r>
      <w:r w:rsidRPr="002D5CAD">
        <w:rPr>
          <w:rFonts w:eastAsia="Times New Roman" w:cs="Arial"/>
          <w:color w:val="000000"/>
          <w:lang w:eastAsia="et-EE"/>
        </w:rPr>
        <w:t xml:space="preserve"> kulumudeli muutmise ja täiendamise protsess</w:t>
      </w:r>
      <w:r>
        <w:rPr>
          <w:rFonts w:eastAsia="Times New Roman" w:cs="Arial"/>
          <w:color w:val="000000"/>
          <w:lang w:eastAsia="et-EE"/>
        </w:rPr>
        <w:t>i</w:t>
      </w:r>
      <w:r w:rsidRPr="002D5CAD">
        <w:rPr>
          <w:rFonts w:eastAsia="Times New Roman" w:cs="Arial"/>
          <w:color w:val="000000"/>
          <w:lang w:eastAsia="et-EE"/>
        </w:rPr>
        <w:t>. Vajaduse</w:t>
      </w:r>
      <w:r>
        <w:rPr>
          <w:rFonts w:eastAsia="Times New Roman" w:cs="Arial"/>
          <w:color w:val="000000"/>
          <w:lang w:eastAsia="et-EE"/>
        </w:rPr>
        <w:t xml:space="preserve"> korral</w:t>
      </w:r>
      <w:r w:rsidRPr="002D5CAD">
        <w:rPr>
          <w:rFonts w:eastAsia="Times New Roman" w:cs="Arial"/>
          <w:color w:val="000000"/>
          <w:lang w:eastAsia="et-EE"/>
        </w:rPr>
        <w:t xml:space="preserve"> </w:t>
      </w:r>
      <w:r>
        <w:rPr>
          <w:rFonts w:eastAsia="Times New Roman" w:cs="Arial"/>
          <w:color w:val="000000"/>
          <w:lang w:eastAsia="et-EE"/>
        </w:rPr>
        <w:t>esitab</w:t>
      </w:r>
      <w:r w:rsidRPr="002D5CAD">
        <w:rPr>
          <w:rFonts w:eastAsia="Times New Roman" w:cs="Arial"/>
          <w:color w:val="000000"/>
          <w:lang w:eastAsia="et-EE"/>
        </w:rPr>
        <w:t xml:space="preserve"> asutus mudeli juhendi Sotsiaalministeeriumile, Riigikontrollile ja Rahandusministeeriumile.</w:t>
      </w:r>
    </w:p>
    <w:p w14:paraId="239D5540" w14:textId="2EBF7014" w:rsidR="00835449" w:rsidRDefault="00835449" w:rsidP="00F60978">
      <w:pPr>
        <w:spacing w:line="240" w:lineRule="auto"/>
        <w:rPr>
          <w:rFonts w:eastAsia="Times New Roman" w:cs="Arial"/>
          <w:color w:val="000000"/>
          <w:lang w:eastAsia="et-EE"/>
        </w:rPr>
      </w:pPr>
      <w:r>
        <w:rPr>
          <w:rFonts w:eastAsia="Times New Roman" w:cs="Arial"/>
          <w:color w:val="000000"/>
          <w:lang w:eastAsia="et-EE"/>
        </w:rPr>
        <w:t xml:space="preserve">Asutus peab tegema kehtiva mudeli kättesaadavaks </w:t>
      </w:r>
      <w:proofErr w:type="spellStart"/>
      <w:r>
        <w:rPr>
          <w:rFonts w:eastAsia="Times New Roman" w:cs="Arial"/>
          <w:color w:val="000000"/>
          <w:lang w:eastAsia="et-EE"/>
        </w:rPr>
        <w:t>SOM</w:t>
      </w:r>
      <w:r w:rsidR="00C078B6">
        <w:rPr>
          <w:rFonts w:eastAsia="Times New Roman" w:cs="Arial"/>
          <w:color w:val="000000"/>
          <w:lang w:eastAsia="et-EE"/>
        </w:rPr>
        <w:t>-i</w:t>
      </w:r>
      <w:proofErr w:type="spellEnd"/>
      <w:r>
        <w:rPr>
          <w:rFonts w:eastAsia="Times New Roman" w:cs="Arial"/>
          <w:color w:val="000000"/>
          <w:lang w:eastAsia="et-EE"/>
        </w:rPr>
        <w:t xml:space="preserve"> </w:t>
      </w:r>
      <w:proofErr w:type="spellStart"/>
      <w:r>
        <w:rPr>
          <w:rFonts w:eastAsia="Times New Roman" w:cs="Arial"/>
          <w:color w:val="000000"/>
          <w:lang w:eastAsia="et-EE"/>
        </w:rPr>
        <w:t>FO</w:t>
      </w:r>
      <w:r w:rsidR="00C078B6">
        <w:rPr>
          <w:rFonts w:eastAsia="Times New Roman" w:cs="Arial"/>
          <w:color w:val="000000"/>
          <w:lang w:eastAsia="et-EE"/>
        </w:rPr>
        <w:t>-</w:t>
      </w:r>
      <w:r>
        <w:rPr>
          <w:rFonts w:eastAsia="Times New Roman" w:cs="Arial"/>
          <w:color w:val="000000"/>
          <w:lang w:eastAsia="et-EE"/>
        </w:rPr>
        <w:t>le</w:t>
      </w:r>
      <w:proofErr w:type="spellEnd"/>
      <w:r>
        <w:rPr>
          <w:rFonts w:eastAsia="Times New Roman" w:cs="Arial"/>
          <w:color w:val="000000"/>
          <w:lang w:eastAsia="et-EE"/>
        </w:rPr>
        <w:t>.</w:t>
      </w:r>
    </w:p>
    <w:p w14:paraId="7006D925" w14:textId="51C5600B" w:rsidR="00835449" w:rsidRDefault="00835449" w:rsidP="00F60978">
      <w:pPr>
        <w:spacing w:line="240" w:lineRule="auto"/>
        <w:rPr>
          <w:rFonts w:eastAsia="Times New Roman" w:cs="Arial"/>
          <w:color w:val="000000"/>
          <w:lang w:eastAsia="et-EE"/>
        </w:rPr>
      </w:pPr>
      <w:r w:rsidRPr="002D5CAD">
        <w:rPr>
          <w:rFonts w:eastAsia="Times New Roman" w:cs="Arial"/>
          <w:color w:val="000000"/>
          <w:lang w:eastAsia="et-EE"/>
        </w:rPr>
        <w:t>KAIS CPM-</w:t>
      </w:r>
      <w:proofErr w:type="spellStart"/>
      <w:r>
        <w:rPr>
          <w:rFonts w:eastAsia="Times New Roman" w:cs="Arial"/>
          <w:color w:val="000000"/>
          <w:lang w:eastAsia="et-EE"/>
        </w:rPr>
        <w:t>i</w:t>
      </w:r>
      <w:r w:rsidRPr="002D5CAD">
        <w:rPr>
          <w:rFonts w:eastAsia="Times New Roman" w:cs="Arial"/>
          <w:color w:val="000000"/>
          <w:lang w:eastAsia="et-EE"/>
        </w:rPr>
        <w:t>s</w:t>
      </w:r>
      <w:proofErr w:type="spellEnd"/>
      <w:r w:rsidRPr="002D5CAD">
        <w:rPr>
          <w:rFonts w:eastAsia="Times New Roman" w:cs="Arial"/>
          <w:color w:val="000000"/>
          <w:lang w:eastAsia="et-EE"/>
        </w:rPr>
        <w:t xml:space="preserve"> peavad asutuse ametliku mudeli nimetuses </w:t>
      </w:r>
      <w:r>
        <w:rPr>
          <w:rFonts w:eastAsia="Times New Roman" w:cs="Arial"/>
          <w:color w:val="000000"/>
          <w:lang w:eastAsia="et-EE"/>
        </w:rPr>
        <w:t>sisaldu</w:t>
      </w:r>
      <w:r w:rsidRPr="002D5CAD">
        <w:rPr>
          <w:rFonts w:eastAsia="Times New Roman" w:cs="Arial"/>
          <w:color w:val="000000"/>
          <w:lang w:eastAsia="et-EE"/>
        </w:rPr>
        <w:t>ma asutuse kood ja menetletav eelarveaasta (vt tegevuspõhise eelarvestamise käsiraamat</w:t>
      </w:r>
      <w:r>
        <w:rPr>
          <w:rFonts w:eastAsia="Times New Roman" w:cs="Arial"/>
          <w:color w:val="000000"/>
          <w:lang w:eastAsia="et-EE"/>
        </w:rPr>
        <w:t>ust</w:t>
      </w:r>
      <w:r w:rsidRPr="002D5CAD">
        <w:rPr>
          <w:rFonts w:eastAsia="Times New Roman" w:cs="Arial"/>
          <w:color w:val="000000"/>
          <w:lang w:eastAsia="et-EE"/>
        </w:rPr>
        <w:t>).</w:t>
      </w:r>
    </w:p>
    <w:p w14:paraId="5D9E8DF0" w14:textId="26B808C1" w:rsidR="00835449" w:rsidRDefault="00835449" w:rsidP="00F60978">
      <w:pPr>
        <w:spacing w:line="240" w:lineRule="auto"/>
        <w:rPr>
          <w:rFonts w:eastAsia="Times New Roman" w:cs="Arial"/>
          <w:color w:val="000000"/>
          <w:lang w:eastAsia="et-EE"/>
        </w:rPr>
      </w:pPr>
      <w:r w:rsidRPr="002D5CAD">
        <w:rPr>
          <w:rFonts w:eastAsia="Times New Roman" w:cs="Arial"/>
          <w:color w:val="000000"/>
          <w:lang w:eastAsia="et-EE"/>
        </w:rPr>
        <w:t xml:space="preserve">Asutused teevad </w:t>
      </w:r>
      <w:proofErr w:type="spellStart"/>
      <w:r w:rsidRPr="002D5CAD">
        <w:rPr>
          <w:rFonts w:eastAsia="Times New Roman" w:cs="Arial"/>
          <w:color w:val="000000"/>
          <w:lang w:eastAsia="et-EE"/>
        </w:rPr>
        <w:t>KAIS-is</w:t>
      </w:r>
      <w:proofErr w:type="spellEnd"/>
      <w:r w:rsidRPr="002D5CAD">
        <w:rPr>
          <w:rFonts w:eastAsia="Times New Roman" w:cs="Arial"/>
          <w:color w:val="000000"/>
          <w:lang w:eastAsia="et-EE"/>
        </w:rPr>
        <w:t xml:space="preserve"> jooksva aasta eelarveliigenduste muudatused ja planeeritava aasta muudatused Rahandusministeeriumi juhendis nimetatud eelarve stsenaariumides.</w:t>
      </w:r>
    </w:p>
    <w:p w14:paraId="6CF034FC" w14:textId="6C1E99EB" w:rsidR="00835449" w:rsidRPr="002D5CAD" w:rsidRDefault="00835449" w:rsidP="00F60978">
      <w:pPr>
        <w:spacing w:line="240" w:lineRule="auto"/>
        <w:rPr>
          <w:rFonts w:eastAsia="Times New Roman" w:cs="Arial"/>
          <w:color w:val="000000"/>
          <w:lang w:eastAsia="et-EE"/>
        </w:rPr>
      </w:pPr>
      <w:r w:rsidRPr="002D5CAD">
        <w:rPr>
          <w:rFonts w:eastAsia="Times New Roman" w:cs="Arial"/>
          <w:color w:val="000000"/>
          <w:lang w:eastAsia="et-EE"/>
        </w:rPr>
        <w:t xml:space="preserve">Vähemalt üks kord aastas vaatab asutus </w:t>
      </w:r>
      <w:proofErr w:type="spellStart"/>
      <w:r w:rsidRPr="002D5CAD">
        <w:rPr>
          <w:rFonts w:eastAsia="Times New Roman" w:cs="Arial"/>
          <w:color w:val="000000"/>
          <w:lang w:eastAsia="et-EE"/>
        </w:rPr>
        <w:t>SAP-is</w:t>
      </w:r>
      <w:proofErr w:type="spellEnd"/>
      <w:r w:rsidRPr="002D5CAD">
        <w:rPr>
          <w:rFonts w:eastAsia="Times New Roman" w:cs="Arial"/>
          <w:color w:val="000000"/>
          <w:lang w:eastAsia="et-EE"/>
        </w:rPr>
        <w:t xml:space="preserve"> üle kõik asutuse arvestusobjektid (ressursid jm) ning sulgeb mittevajalikud koodid. Uued ressursikoodid avab ja kinnitab Riigi Tugiteenuste Keskus.</w:t>
      </w:r>
    </w:p>
    <w:p w14:paraId="24A4435F" w14:textId="4BB5A709" w:rsidR="00466231" w:rsidRDefault="00835449" w:rsidP="00F60978">
      <w:pPr>
        <w:spacing w:line="240" w:lineRule="auto"/>
        <w:jc w:val="left"/>
        <w:rPr>
          <w:rFonts w:eastAsia="Times New Roman" w:cs="Arial"/>
          <w:color w:val="000000"/>
          <w:lang w:eastAsia="et-EE"/>
        </w:rPr>
      </w:pPr>
      <w:r w:rsidRPr="002D5CAD">
        <w:rPr>
          <w:rFonts w:eastAsia="Times New Roman" w:cs="Arial"/>
          <w:color w:val="000000"/>
          <w:lang w:eastAsia="et-EE"/>
        </w:rPr>
        <w:t xml:space="preserve">Uue eelarve objektikoodi loomise korral tuleb taotlus esitada e-kirjaga </w:t>
      </w:r>
      <w:proofErr w:type="spellStart"/>
      <w:r w:rsidRPr="002D5CAD">
        <w:rPr>
          <w:rFonts w:eastAsia="Times New Roman" w:cs="Arial"/>
          <w:color w:val="000000"/>
          <w:lang w:eastAsia="et-EE"/>
        </w:rPr>
        <w:t>FO-le</w:t>
      </w:r>
      <w:proofErr w:type="spellEnd"/>
      <w:r w:rsidRPr="002D5CAD">
        <w:rPr>
          <w:rFonts w:eastAsia="Times New Roman" w:cs="Arial"/>
          <w:color w:val="000000"/>
          <w:lang w:eastAsia="et-EE"/>
        </w:rPr>
        <w:t>, kes saadab selle pärast kontrollimist Rahandusministeeriumile ja Riigi Tugiteenuste Keskusele kinnitamiseks ja avamiseks.</w:t>
      </w:r>
    </w:p>
    <w:p w14:paraId="339C73FD" w14:textId="77777777" w:rsidR="0081092E" w:rsidRDefault="0081092E" w:rsidP="00F60978">
      <w:pPr>
        <w:spacing w:line="240" w:lineRule="auto"/>
        <w:rPr>
          <w:rFonts w:eastAsia="Times New Roman"/>
        </w:rPr>
      </w:pPr>
    </w:p>
    <w:p w14:paraId="2E07BF8A" w14:textId="0D4D0510" w:rsidR="00916686" w:rsidRDefault="00916686" w:rsidP="00F60978">
      <w:pPr>
        <w:pStyle w:val="Pealkiri3"/>
      </w:pPr>
      <w:r>
        <w:lastRenderedPageBreak/>
        <w:t xml:space="preserve">LISA </w:t>
      </w:r>
      <w:r w:rsidR="00466231">
        <w:t>2</w:t>
      </w:r>
      <w:r w:rsidR="0074696F">
        <w:t>.</w:t>
      </w:r>
      <w:r>
        <w:t xml:space="preserve"> Eelarve koostamise ja rakendamise ajakava</w:t>
      </w:r>
    </w:p>
    <w:p w14:paraId="50AA4E41" w14:textId="3DC78F40" w:rsidR="00916686" w:rsidRDefault="00916686" w:rsidP="00F60978">
      <w:pPr>
        <w:spacing w:line="240" w:lineRule="auto"/>
        <w:jc w:val="left"/>
        <w:rPr>
          <w:rFonts w:ascii="Roboto" w:hAnsi="Roboto"/>
          <w:b/>
        </w:rPr>
      </w:pPr>
      <w:r>
        <w:rPr>
          <w:noProof/>
          <w14:ligatures w14:val="standardContextual"/>
        </w:rPr>
        <w:drawing>
          <wp:inline distT="0" distB="0" distL="0" distR="0" wp14:anchorId="182DB7FD" wp14:editId="68B2BE77">
            <wp:extent cx="6618605" cy="3160470"/>
            <wp:effectExtent l="0" t="0" r="0" b="1905"/>
            <wp:docPr id="2047849377" name="Pilt 1" descr="Pilt, millel on kujutatud tekst, kuvatõmmis, Font, numbe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49377" name="Pilt 1" descr="Pilt, millel on kujutatud tekst, kuvatõmmis, Font, number&#10;&#10;Kirjeldus on genereeritud automaatselt"/>
                    <pic:cNvPicPr/>
                  </pic:nvPicPr>
                  <pic:blipFill>
                    <a:blip r:embed="rId36"/>
                    <a:stretch>
                      <a:fillRect/>
                    </a:stretch>
                  </pic:blipFill>
                  <pic:spPr>
                    <a:xfrm>
                      <a:off x="0" y="0"/>
                      <a:ext cx="6638370" cy="3169908"/>
                    </a:xfrm>
                    <a:prstGeom prst="rect">
                      <a:avLst/>
                    </a:prstGeom>
                  </pic:spPr>
                </pic:pic>
              </a:graphicData>
            </a:graphic>
          </wp:inline>
        </w:drawing>
      </w:r>
    </w:p>
    <w:p w14:paraId="4F760A0F" w14:textId="34E5D0B2" w:rsidR="00916686" w:rsidRPr="00916686" w:rsidRDefault="00916686" w:rsidP="00F60978">
      <w:pPr>
        <w:spacing w:line="240" w:lineRule="auto"/>
        <w:jc w:val="right"/>
        <w:rPr>
          <w:rFonts w:ascii="Roboto" w:hAnsi="Roboto"/>
          <w:bCs/>
        </w:rPr>
      </w:pPr>
      <w:r w:rsidRPr="00916686">
        <w:rPr>
          <w:rFonts w:ascii="Roboto" w:hAnsi="Roboto"/>
          <w:bCs/>
        </w:rPr>
        <w:t>Joonis</w:t>
      </w:r>
      <w:r>
        <w:rPr>
          <w:rFonts w:ascii="Roboto" w:hAnsi="Roboto"/>
          <w:bCs/>
        </w:rPr>
        <w:t xml:space="preserve"> 1</w:t>
      </w:r>
      <w:r w:rsidR="0074696F">
        <w:rPr>
          <w:rFonts w:ascii="Roboto" w:hAnsi="Roboto"/>
          <w:bCs/>
        </w:rPr>
        <w:t>. P</w:t>
      </w:r>
      <w:r w:rsidRPr="00916686">
        <w:rPr>
          <w:rFonts w:ascii="Roboto" w:hAnsi="Roboto"/>
          <w:bCs/>
        </w:rPr>
        <w:t>erioodi 2025</w:t>
      </w:r>
      <w:r w:rsidR="0074696F">
        <w:rPr>
          <w:rFonts w:ascii="Roboto" w:hAnsi="Roboto"/>
          <w:bCs/>
        </w:rPr>
        <w:t>–</w:t>
      </w:r>
      <w:r w:rsidRPr="00916686">
        <w:rPr>
          <w:rFonts w:ascii="Roboto" w:hAnsi="Roboto"/>
          <w:bCs/>
        </w:rPr>
        <w:t xml:space="preserve">2028 eelarve koostamise </w:t>
      </w:r>
      <w:r w:rsidRPr="00916686">
        <w:rPr>
          <w:rFonts w:eastAsia="Times New Roman" w:cs="Arial"/>
          <w:bCs/>
          <w:color w:val="1D1856" w:themeColor="text1"/>
          <w:lang w:eastAsia="et-EE"/>
        </w:rPr>
        <w:t>ja perioodi 2023–2024 eelarve rakendamise olulisemate tegevuste ajakava</w:t>
      </w:r>
    </w:p>
    <w:p w14:paraId="6D311F70" w14:textId="77777777" w:rsidR="00916686" w:rsidRDefault="00916686" w:rsidP="00F60978">
      <w:pPr>
        <w:spacing w:line="240" w:lineRule="auto"/>
        <w:jc w:val="left"/>
        <w:rPr>
          <w:rFonts w:ascii="Roboto" w:hAnsi="Roboto"/>
          <w:b/>
        </w:rPr>
      </w:pPr>
    </w:p>
    <w:p w14:paraId="47FDFCD6" w14:textId="7A96A5C8" w:rsidR="00BE37F9" w:rsidRPr="00350E19" w:rsidRDefault="000F13AF" w:rsidP="00372329">
      <w:pPr>
        <w:pStyle w:val="Pealkiri2"/>
        <w:numPr>
          <w:ilvl w:val="0"/>
          <w:numId w:val="3"/>
        </w:numPr>
        <w:spacing w:line="240" w:lineRule="auto"/>
      </w:pPr>
      <w:bookmarkStart w:id="15" w:name="_Toc420680311"/>
      <w:r>
        <w:t xml:space="preserve"> </w:t>
      </w:r>
      <w:r w:rsidR="00A87963">
        <w:t>D</w:t>
      </w:r>
      <w:r w:rsidR="00A87963" w:rsidRPr="00FB1CAF">
        <w:t xml:space="preserve">okumendi muutmise </w:t>
      </w:r>
      <w:bookmarkEnd w:id="15"/>
      <w:r w:rsidR="00A87963">
        <w:t>ülevaade</w:t>
      </w:r>
    </w:p>
    <w:p w14:paraId="29BD00C2" w14:textId="7659E9BC" w:rsidR="00A87963" w:rsidRPr="0093197A" w:rsidRDefault="0093197A" w:rsidP="00F60978">
      <w:pPr>
        <w:spacing w:line="240" w:lineRule="auto"/>
        <w:jc w:val="left"/>
        <w:rPr>
          <w:rFonts w:ascii="Roboto" w:hAnsi="Roboto"/>
          <w:bCs/>
        </w:rPr>
      </w:pPr>
      <w:r w:rsidRPr="0093197A">
        <w:rPr>
          <w:rFonts w:ascii="Roboto" w:hAnsi="Roboto"/>
          <w:bCs/>
        </w:rPr>
        <w:t>Allolev tabel täidetakse alates versioon</w:t>
      </w:r>
      <w:r w:rsidR="00FD5E5A">
        <w:rPr>
          <w:rFonts w:ascii="Roboto" w:hAnsi="Roboto"/>
          <w:bCs/>
        </w:rPr>
        <w:t>ist</w:t>
      </w:r>
      <w:r w:rsidRPr="0093197A">
        <w:rPr>
          <w:rFonts w:ascii="Roboto" w:hAnsi="Roboto"/>
          <w:bCs/>
        </w:rPr>
        <w:t xml:space="preserve"> 2.</w:t>
      </w:r>
    </w:p>
    <w:tbl>
      <w:tblPr>
        <w:tblStyle w:val="Heleruuttabel1rhk1"/>
        <w:tblW w:w="0" w:type="auto"/>
        <w:tblLook w:val="04A0" w:firstRow="1" w:lastRow="0" w:firstColumn="1" w:lastColumn="0" w:noHBand="0" w:noVBand="1"/>
      </w:tblPr>
      <w:tblGrid>
        <w:gridCol w:w="1975"/>
        <w:gridCol w:w="7654"/>
      </w:tblGrid>
      <w:tr w:rsidR="00350E19" w:rsidRPr="00A81314" w14:paraId="4F24D9F6" w14:textId="77777777" w:rsidTr="00350E19">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FFFFFF"/>
              <w:left w:val="single" w:sz="8" w:space="0" w:color="FFFFFF"/>
              <w:bottom w:val="single" w:sz="8" w:space="0" w:color="498BFC" w:themeColor="accent1"/>
              <w:right w:val="single" w:sz="4" w:space="0" w:color="498BFC"/>
            </w:tcBorders>
            <w:shd w:val="clear" w:color="auto" w:fill="DAE7FE" w:themeFill="text2" w:themeFillTint="33"/>
            <w:vAlign w:val="center"/>
          </w:tcPr>
          <w:p w14:paraId="14EA460E" w14:textId="2CE390CB" w:rsidR="00350E19" w:rsidRPr="00035FF2" w:rsidRDefault="00A54A63" w:rsidP="00F60978">
            <w:r>
              <w:t>V</w:t>
            </w:r>
            <w:r w:rsidR="00350E19">
              <w:t>ersioon</w:t>
            </w:r>
          </w:p>
        </w:tc>
        <w:tc>
          <w:tcPr>
            <w:tcW w:w="7654" w:type="dxa"/>
            <w:tcBorders>
              <w:top w:val="single" w:sz="8" w:space="0" w:color="FFFFFF"/>
              <w:left w:val="single" w:sz="4" w:space="0" w:color="498BFC"/>
              <w:bottom w:val="single" w:sz="8" w:space="0" w:color="498BFC" w:themeColor="accent1"/>
              <w:right w:val="single" w:sz="8" w:space="0" w:color="FFFFFF"/>
            </w:tcBorders>
            <w:shd w:val="clear" w:color="auto" w:fill="DAE7FE" w:themeFill="text2" w:themeFillTint="33"/>
            <w:vAlign w:val="center"/>
          </w:tcPr>
          <w:p w14:paraId="3C66CF20" w14:textId="42DA5AEA" w:rsidR="00350E19" w:rsidRPr="00035FF2" w:rsidRDefault="00350E19" w:rsidP="00F60978">
            <w:pPr>
              <w:cnfStyle w:val="100000000000" w:firstRow="1" w:lastRow="0" w:firstColumn="0" w:lastColumn="0" w:oddVBand="0" w:evenVBand="0" w:oddHBand="0" w:evenHBand="0" w:firstRowFirstColumn="0" w:firstRowLastColumn="0" w:lastRowFirstColumn="0" w:lastRowLastColumn="0"/>
            </w:pPr>
            <w:r>
              <w:t>Muudatuse sisu</w:t>
            </w:r>
          </w:p>
        </w:tc>
      </w:tr>
      <w:tr w:rsidR="00350E19" w:rsidRPr="00A81314" w14:paraId="0771BC3C" w14:textId="77777777" w:rsidTr="00350E19">
        <w:trPr>
          <w:trHeight w:val="553"/>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53CA9C51" w14:textId="7070B5A3" w:rsidR="00350E19" w:rsidRPr="008A56BE" w:rsidRDefault="00350E19" w:rsidP="00F60978">
            <w:pPr>
              <w:rPr>
                <w:rFonts w:ascii="Roboto" w:eastAsiaTheme="majorEastAsia" w:hAnsi="Roboto" w:cstheme="majorBidi"/>
                <w:b w:val="0"/>
                <w:bCs w:val="0"/>
                <w:szCs w:val="22"/>
              </w:rPr>
            </w:pPr>
          </w:p>
        </w:tc>
        <w:tc>
          <w:tcPr>
            <w:tcW w:w="7654"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6B0DB1FA" w14:textId="2EFB8AA2" w:rsidR="00350E19" w:rsidRPr="00EA7DC4" w:rsidRDefault="00350E19" w:rsidP="00F60978">
            <w:pPr>
              <w:cnfStyle w:val="000000000000" w:firstRow="0" w:lastRow="0" w:firstColumn="0" w:lastColumn="0" w:oddVBand="0" w:evenVBand="0" w:oddHBand="0" w:evenHBand="0" w:firstRowFirstColumn="0" w:firstRowLastColumn="0" w:lastRowFirstColumn="0" w:lastRowLastColumn="0"/>
            </w:pPr>
          </w:p>
        </w:tc>
      </w:tr>
      <w:tr w:rsidR="00350E19" w:rsidRPr="00A81314" w14:paraId="5FC8936C" w14:textId="77777777" w:rsidTr="00350E19">
        <w:trPr>
          <w:trHeight w:val="644"/>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498BFC"/>
              <w:left w:val="single" w:sz="8" w:space="0" w:color="FFFFFF" w:themeColor="background1"/>
              <w:bottom w:val="single" w:sz="4" w:space="0" w:color="498BFC"/>
              <w:right w:val="single" w:sz="4" w:space="0" w:color="498BFC"/>
            </w:tcBorders>
            <w:vAlign w:val="center"/>
          </w:tcPr>
          <w:p w14:paraId="314EF961" w14:textId="6C14AE54" w:rsidR="00350E19" w:rsidRPr="008A56BE" w:rsidRDefault="00350E19" w:rsidP="00F60978">
            <w:pPr>
              <w:rPr>
                <w:rFonts w:cstheme="majorBidi"/>
                <w:b w:val="0"/>
                <w:bCs w:val="0"/>
              </w:rPr>
            </w:pPr>
          </w:p>
        </w:tc>
        <w:tc>
          <w:tcPr>
            <w:tcW w:w="7654" w:type="dxa"/>
            <w:tcBorders>
              <w:top w:val="single" w:sz="4" w:space="0" w:color="498BFC"/>
              <w:left w:val="single" w:sz="4" w:space="0" w:color="498BFC"/>
              <w:bottom w:val="single" w:sz="4" w:space="0" w:color="498BFC"/>
              <w:right w:val="single" w:sz="8" w:space="0" w:color="FFFFFF" w:themeColor="background1"/>
            </w:tcBorders>
            <w:vAlign w:val="center"/>
          </w:tcPr>
          <w:p w14:paraId="4CC29485" w14:textId="77777777" w:rsidR="00350E19" w:rsidRPr="00EA7DC4" w:rsidRDefault="00350E19" w:rsidP="00F60978">
            <w:pPr>
              <w:cnfStyle w:val="000000000000" w:firstRow="0" w:lastRow="0" w:firstColumn="0" w:lastColumn="0" w:oddVBand="0" w:evenVBand="0" w:oddHBand="0" w:evenHBand="0" w:firstRowFirstColumn="0" w:firstRowLastColumn="0" w:lastRowFirstColumn="0" w:lastRowLastColumn="0"/>
            </w:pPr>
          </w:p>
        </w:tc>
      </w:tr>
      <w:tr w:rsidR="00350E19" w:rsidRPr="00A81314" w14:paraId="5F646E25" w14:textId="77777777" w:rsidTr="00350E19">
        <w:trPr>
          <w:trHeight w:val="71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498BFC"/>
              <w:left w:val="single" w:sz="8" w:space="0" w:color="FFFFFF" w:themeColor="background1"/>
              <w:bottom w:val="single" w:sz="8" w:space="0" w:color="FFFFFF"/>
              <w:right w:val="single" w:sz="4" w:space="0" w:color="498BFC"/>
            </w:tcBorders>
            <w:vAlign w:val="center"/>
          </w:tcPr>
          <w:p w14:paraId="2CCC7FA9" w14:textId="77777777" w:rsidR="00350E19" w:rsidRPr="008A56BE" w:rsidRDefault="00350E19" w:rsidP="00F60978">
            <w:pPr>
              <w:rPr>
                <w:rFonts w:cstheme="majorBidi"/>
                <w:b w:val="0"/>
                <w:bCs w:val="0"/>
              </w:rPr>
            </w:pPr>
          </w:p>
        </w:tc>
        <w:tc>
          <w:tcPr>
            <w:tcW w:w="7654" w:type="dxa"/>
            <w:tcBorders>
              <w:top w:val="single" w:sz="4" w:space="0" w:color="498BFC"/>
              <w:left w:val="single" w:sz="4" w:space="0" w:color="498BFC"/>
              <w:bottom w:val="single" w:sz="8" w:space="0" w:color="FFFFFF"/>
              <w:right w:val="single" w:sz="8" w:space="0" w:color="FFFFFF" w:themeColor="background1"/>
            </w:tcBorders>
            <w:vAlign w:val="center"/>
          </w:tcPr>
          <w:p w14:paraId="07799C0E" w14:textId="77777777" w:rsidR="00350E19" w:rsidRPr="00EA7DC4" w:rsidRDefault="00350E19" w:rsidP="00F60978">
            <w:pPr>
              <w:cnfStyle w:val="000000000000" w:firstRow="0" w:lastRow="0" w:firstColumn="0" w:lastColumn="0" w:oddVBand="0" w:evenVBand="0" w:oddHBand="0" w:evenHBand="0" w:firstRowFirstColumn="0" w:firstRowLastColumn="0" w:lastRowFirstColumn="0" w:lastRowLastColumn="0"/>
            </w:pPr>
          </w:p>
        </w:tc>
      </w:tr>
    </w:tbl>
    <w:p w14:paraId="00E60F6C" w14:textId="77777777" w:rsidR="00A87963" w:rsidRPr="00BE37F9" w:rsidRDefault="00A87963" w:rsidP="00F60978">
      <w:pPr>
        <w:spacing w:line="240" w:lineRule="auto"/>
        <w:jc w:val="left"/>
        <w:rPr>
          <w:rFonts w:ascii="Roboto" w:hAnsi="Roboto"/>
          <w:b/>
        </w:rPr>
      </w:pPr>
    </w:p>
    <w:sectPr w:rsidR="00A87963" w:rsidRPr="00BE37F9" w:rsidSect="00173BA8">
      <w:headerReference w:type="even" r:id="rId37"/>
      <w:headerReference w:type="default" r:id="rId38"/>
      <w:footerReference w:type="even" r:id="rId39"/>
      <w:footerReference w:type="default" r:id="rId40"/>
      <w:headerReference w:type="first" r:id="rId41"/>
      <w:footerReference w:type="first" r:id="rId42"/>
      <w:pgSz w:w="11906" w:h="16838"/>
      <w:pgMar w:top="737" w:right="1077" w:bottom="737" w:left="1077" w:header="283"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FED71" w14:textId="77777777" w:rsidR="00173BA8" w:rsidRDefault="00173BA8" w:rsidP="0050638E">
      <w:pPr>
        <w:spacing w:after="0" w:line="240" w:lineRule="auto"/>
      </w:pPr>
      <w:r>
        <w:separator/>
      </w:r>
    </w:p>
  </w:endnote>
  <w:endnote w:type="continuationSeparator" w:id="0">
    <w:p w14:paraId="215F2977" w14:textId="77777777" w:rsidR="00173BA8" w:rsidRDefault="00173BA8" w:rsidP="0050638E">
      <w:pPr>
        <w:spacing w:after="0" w:line="240" w:lineRule="auto"/>
      </w:pPr>
      <w:r>
        <w:continuationSeparator/>
      </w:r>
    </w:p>
  </w:endnote>
  <w:endnote w:type="continuationNotice" w:id="1">
    <w:p w14:paraId="0D429E33" w14:textId="77777777" w:rsidR="00173BA8" w:rsidRDefault="00173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2FF" w:usb1="5000205B" w:usb2="00000020" w:usb3="00000000" w:csb0="0000019F" w:csb1="00000000"/>
  </w:font>
  <w:font w:name="Roboto Medium">
    <w:panose1 w:val="02000000000000000000"/>
    <w:charset w:val="BA"/>
    <w:family w:val="auto"/>
    <w:pitch w:val="variable"/>
    <w:sig w:usb0="E00002FF" w:usb1="5000205B" w:usb2="0000002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985A" w14:textId="0E82C924" w:rsidR="001C5DF0" w:rsidRDefault="001C5DF0">
    <w:pPr>
      <w:pStyle w:val="Jalus"/>
    </w:pPr>
    <w:r>
      <w:rPr>
        <w:noProof/>
      </w:rPr>
      <w:drawing>
        <wp:anchor distT="0" distB="0" distL="114300" distR="114300" simplePos="0" relativeHeight="251658242" behindDoc="1" locked="1" layoutInCell="1" allowOverlap="0" wp14:anchorId="79A82A80" wp14:editId="67BCADB7">
          <wp:simplePos x="0" y="0"/>
          <wp:positionH relativeFrom="page">
            <wp:align>right</wp:align>
          </wp:positionH>
          <wp:positionV relativeFrom="page">
            <wp:align>bottom</wp:align>
          </wp:positionV>
          <wp:extent cx="2379345" cy="899795"/>
          <wp:effectExtent l="0" t="0" r="1905" b="0"/>
          <wp:wrapNone/>
          <wp:docPr id="1567885002" name="Pilt 1567885002" descr="A 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53077" name="Picture 1" descr="A blue dot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9345"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F172A" w14:textId="79E65470" w:rsidR="0093375E" w:rsidRPr="00F206AB" w:rsidRDefault="001C5DF0" w:rsidP="00F206AB">
    <w:pPr>
      <w:pStyle w:val="Jalus"/>
      <w:jc w:val="right"/>
      <w:rPr>
        <w:sz w:val="18"/>
        <w:szCs w:val="18"/>
      </w:rPr>
    </w:pPr>
    <w:r>
      <w:rPr>
        <w:noProof/>
      </w:rPr>
      <w:drawing>
        <wp:anchor distT="0" distB="0" distL="114300" distR="114300" simplePos="0" relativeHeight="251658241" behindDoc="1" locked="1" layoutInCell="1" allowOverlap="0" wp14:anchorId="3CA0D331" wp14:editId="2FE1B221">
          <wp:simplePos x="0" y="0"/>
          <wp:positionH relativeFrom="page">
            <wp:align>left</wp:align>
          </wp:positionH>
          <wp:positionV relativeFrom="page">
            <wp:align>bottom</wp:align>
          </wp:positionV>
          <wp:extent cx="2379345" cy="899795"/>
          <wp:effectExtent l="0" t="0" r="1905" b="0"/>
          <wp:wrapNone/>
          <wp:docPr id="975512457" name="Pilt 975512457" descr="A 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53077" name="Picture 1" descr="A blue dot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2379345"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CD77" w14:textId="77777777" w:rsidR="00035FF2" w:rsidRDefault="008A4E72" w:rsidP="00035FF2">
    <w:pPr>
      <w:pStyle w:val="Jalus"/>
      <w:jc w:val="right"/>
    </w:pPr>
    <w:r>
      <w:rPr>
        <w:noProof/>
      </w:rPr>
      <w:drawing>
        <wp:anchor distT="0" distB="0" distL="114300" distR="114300" simplePos="0" relativeHeight="251658240" behindDoc="1" locked="1" layoutInCell="1" allowOverlap="0" wp14:anchorId="34AB334B" wp14:editId="26DB9339">
          <wp:simplePos x="0" y="0"/>
          <wp:positionH relativeFrom="column">
            <wp:posOffset>-716915</wp:posOffset>
          </wp:positionH>
          <wp:positionV relativeFrom="margin">
            <wp:posOffset>8838565</wp:posOffset>
          </wp:positionV>
          <wp:extent cx="2379345" cy="899795"/>
          <wp:effectExtent l="0" t="0" r="1905" b="0"/>
          <wp:wrapNone/>
          <wp:docPr id="483442291" name="Picture 483442291" descr="A 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53077" name="Picture 1" descr="A blue dot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2379345"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1443F" w14:textId="77777777" w:rsidR="00173BA8" w:rsidRDefault="00173BA8" w:rsidP="0050638E">
      <w:pPr>
        <w:spacing w:after="0" w:line="240" w:lineRule="auto"/>
      </w:pPr>
      <w:r>
        <w:separator/>
      </w:r>
    </w:p>
  </w:footnote>
  <w:footnote w:type="continuationSeparator" w:id="0">
    <w:p w14:paraId="5B497F35" w14:textId="77777777" w:rsidR="00173BA8" w:rsidRDefault="00173BA8" w:rsidP="0050638E">
      <w:pPr>
        <w:spacing w:after="0" w:line="240" w:lineRule="auto"/>
      </w:pPr>
      <w:r>
        <w:continuationSeparator/>
      </w:r>
    </w:p>
  </w:footnote>
  <w:footnote w:type="continuationNotice" w:id="1">
    <w:p w14:paraId="39BBEEEF" w14:textId="77777777" w:rsidR="00173BA8" w:rsidRDefault="00173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elekontuurtabel"/>
      <w:tblW w:w="9923" w:type="dxa"/>
      <w:tblLayout w:type="fixed"/>
      <w:tblLook w:val="0000" w:firstRow="0" w:lastRow="0" w:firstColumn="0" w:lastColumn="0" w:noHBand="0" w:noVBand="0"/>
    </w:tblPr>
    <w:tblGrid>
      <w:gridCol w:w="3207"/>
      <w:gridCol w:w="4272"/>
      <w:gridCol w:w="2444"/>
    </w:tblGrid>
    <w:tr w:rsidR="003276F5" w:rsidRPr="002274D3" w14:paraId="713CC0A9" w14:textId="77777777" w:rsidTr="00904E86">
      <w:tc>
        <w:tcPr>
          <w:tcW w:w="7479" w:type="dxa"/>
          <w:gridSpan w:val="2"/>
          <w:vMerge w:val="restart"/>
          <w:vAlign w:val="center"/>
        </w:tcPr>
        <w:p w14:paraId="7DCADDCF" w14:textId="3E03D0CE" w:rsidR="003276F5" w:rsidRPr="005621CA" w:rsidRDefault="003276F5" w:rsidP="003276F5">
          <w:pPr>
            <w:pStyle w:val="Pis"/>
            <w:jc w:val="left"/>
            <w:rPr>
              <w:rFonts w:cs="Times New Roman"/>
              <w:szCs w:val="16"/>
            </w:rPr>
          </w:pPr>
          <w:r>
            <w:rPr>
              <w:rFonts w:cs="Times New Roman"/>
              <w:szCs w:val="16"/>
            </w:rPr>
            <w:t>Sotsiaalministeeriumi valitsemisalaülene eelarveprotsess</w:t>
          </w:r>
        </w:p>
      </w:tc>
      <w:tc>
        <w:tcPr>
          <w:tcW w:w="2444" w:type="dxa"/>
          <w:vAlign w:val="center"/>
        </w:tcPr>
        <w:p w14:paraId="6AAC5B70" w14:textId="61790DE5" w:rsidR="003276F5" w:rsidRPr="00B95F24" w:rsidRDefault="003276F5" w:rsidP="003276F5">
          <w:pPr>
            <w:pStyle w:val="Pis"/>
            <w:jc w:val="left"/>
            <w:rPr>
              <w:rFonts w:cs="Times New Roman"/>
              <w:szCs w:val="16"/>
            </w:rPr>
          </w:pPr>
          <w:r w:rsidRPr="00B95F24">
            <w:rPr>
              <w:rFonts w:cs="Times New Roman"/>
              <w:szCs w:val="16"/>
            </w:rPr>
            <w:t xml:space="preserve">Tähis: </w:t>
          </w:r>
          <w:r w:rsidR="00B635BD">
            <w:rPr>
              <w:rFonts w:cs="Times New Roman"/>
              <w:szCs w:val="16"/>
            </w:rPr>
            <w:t>P2</w:t>
          </w:r>
        </w:p>
      </w:tc>
    </w:tr>
    <w:tr w:rsidR="003276F5" w:rsidRPr="002274D3" w14:paraId="378A7432" w14:textId="77777777" w:rsidTr="00904E86">
      <w:trPr>
        <w:trHeight w:val="84"/>
      </w:trPr>
      <w:tc>
        <w:tcPr>
          <w:tcW w:w="7479" w:type="dxa"/>
          <w:gridSpan w:val="2"/>
          <w:vMerge/>
          <w:vAlign w:val="center"/>
        </w:tcPr>
        <w:p w14:paraId="42B7FF97" w14:textId="77777777" w:rsidR="003276F5" w:rsidRPr="00B95F24" w:rsidRDefault="003276F5" w:rsidP="003276F5">
          <w:pPr>
            <w:pStyle w:val="Pis"/>
            <w:jc w:val="left"/>
            <w:rPr>
              <w:rFonts w:cs="Times New Roman"/>
              <w:szCs w:val="16"/>
            </w:rPr>
          </w:pPr>
        </w:p>
      </w:tc>
      <w:tc>
        <w:tcPr>
          <w:tcW w:w="2444" w:type="dxa"/>
          <w:vAlign w:val="center"/>
        </w:tcPr>
        <w:p w14:paraId="27D528C9" w14:textId="69A5EFD8" w:rsidR="003276F5" w:rsidRPr="00B95F24" w:rsidRDefault="003276F5" w:rsidP="003276F5">
          <w:pPr>
            <w:pStyle w:val="Pis"/>
            <w:jc w:val="left"/>
            <w:rPr>
              <w:rFonts w:cs="Times New Roman"/>
              <w:szCs w:val="16"/>
            </w:rPr>
          </w:pPr>
          <w:r w:rsidRPr="00B95F24">
            <w:rPr>
              <w:rFonts w:cs="Times New Roman"/>
              <w:szCs w:val="16"/>
            </w:rPr>
            <w:t xml:space="preserve">Versioon nr: </w:t>
          </w:r>
          <w:r>
            <w:rPr>
              <w:rFonts w:cs="Times New Roman"/>
              <w:szCs w:val="16"/>
            </w:rPr>
            <w:t>1</w:t>
          </w:r>
        </w:p>
      </w:tc>
    </w:tr>
    <w:tr w:rsidR="003276F5" w:rsidRPr="002274D3" w14:paraId="7B91D8F2" w14:textId="77777777" w:rsidTr="00904E86">
      <w:trPr>
        <w:trHeight w:val="299"/>
      </w:trPr>
      <w:tc>
        <w:tcPr>
          <w:tcW w:w="3207" w:type="dxa"/>
          <w:vAlign w:val="center"/>
        </w:tcPr>
        <w:p w14:paraId="55987F73" w14:textId="47065E80" w:rsidR="003276F5" w:rsidRPr="00B95F24" w:rsidRDefault="003276F5" w:rsidP="003276F5">
          <w:pPr>
            <w:pStyle w:val="Pis"/>
            <w:jc w:val="left"/>
            <w:rPr>
              <w:rFonts w:cs="Times New Roman"/>
              <w:szCs w:val="16"/>
            </w:rPr>
          </w:pPr>
          <w:r w:rsidRPr="00B95F24">
            <w:rPr>
              <w:rFonts w:cs="Times New Roman"/>
              <w:szCs w:val="16"/>
            </w:rPr>
            <w:t xml:space="preserve">Koostanud: </w:t>
          </w:r>
          <w:r w:rsidR="00047B46">
            <w:rPr>
              <w:rFonts w:cs="Times New Roman"/>
              <w:szCs w:val="16"/>
            </w:rPr>
            <w:t>Sirli Jurjev</w:t>
          </w:r>
        </w:p>
      </w:tc>
      <w:tc>
        <w:tcPr>
          <w:tcW w:w="4272" w:type="dxa"/>
          <w:vAlign w:val="center"/>
        </w:tcPr>
        <w:p w14:paraId="565E3E16" w14:textId="1EF5A843" w:rsidR="003276F5" w:rsidRPr="00B95F24" w:rsidRDefault="003276F5" w:rsidP="003276F5">
          <w:pPr>
            <w:pStyle w:val="Pis"/>
            <w:jc w:val="left"/>
            <w:rPr>
              <w:rFonts w:cs="Times New Roman"/>
              <w:szCs w:val="16"/>
            </w:rPr>
          </w:pPr>
          <w:r w:rsidRPr="00B95F24">
            <w:rPr>
              <w:rFonts w:cs="Times New Roman"/>
              <w:szCs w:val="16"/>
            </w:rPr>
            <w:t xml:space="preserve">Käskkirja </w:t>
          </w:r>
          <w:r>
            <w:rPr>
              <w:rFonts w:cs="Times New Roman"/>
              <w:szCs w:val="16"/>
            </w:rPr>
            <w:t xml:space="preserve">kuupäev ja </w:t>
          </w:r>
          <w:r w:rsidRPr="00B95F24">
            <w:rPr>
              <w:rFonts w:cs="Times New Roman"/>
              <w:szCs w:val="16"/>
            </w:rPr>
            <w:t xml:space="preserve">number: </w:t>
          </w:r>
          <w:r>
            <w:rPr>
              <w:rFonts w:cs="Times New Roman"/>
              <w:szCs w:val="16"/>
            </w:rPr>
            <w:t>(lisatakse kinnitamisel)</w:t>
          </w:r>
        </w:p>
      </w:tc>
      <w:tc>
        <w:tcPr>
          <w:tcW w:w="2444" w:type="dxa"/>
          <w:vAlign w:val="center"/>
        </w:tcPr>
        <w:p w14:paraId="7880ADA0" w14:textId="524D6A80" w:rsidR="003276F5" w:rsidRPr="00B95F24" w:rsidRDefault="00B635BD" w:rsidP="003276F5">
          <w:pPr>
            <w:pStyle w:val="Pis"/>
            <w:jc w:val="left"/>
            <w:rPr>
              <w:rFonts w:cs="Times New Roman"/>
              <w:szCs w:val="16"/>
            </w:rPr>
          </w:pPr>
          <w:r>
            <w:rPr>
              <w:rFonts w:cs="Times New Roman"/>
              <w:szCs w:val="16"/>
            </w:rPr>
            <w:t xml:space="preserve">Lk </w:t>
          </w:r>
          <w:r w:rsidRPr="00B635BD">
            <w:rPr>
              <w:rFonts w:cs="Times New Roman"/>
              <w:szCs w:val="16"/>
            </w:rPr>
            <w:fldChar w:fldCharType="begin"/>
          </w:r>
          <w:r w:rsidRPr="00B635BD">
            <w:rPr>
              <w:rFonts w:cs="Times New Roman"/>
              <w:szCs w:val="16"/>
            </w:rPr>
            <w:instrText>PAGE   \* MERGEFORMAT</w:instrText>
          </w:r>
          <w:r w:rsidRPr="00B635BD">
            <w:rPr>
              <w:rFonts w:cs="Times New Roman"/>
              <w:szCs w:val="16"/>
            </w:rPr>
            <w:fldChar w:fldCharType="separate"/>
          </w:r>
          <w:r w:rsidRPr="00B635BD">
            <w:rPr>
              <w:rFonts w:cs="Times New Roman"/>
              <w:szCs w:val="16"/>
            </w:rPr>
            <w:t>1</w:t>
          </w:r>
          <w:r w:rsidRPr="00B635BD">
            <w:rPr>
              <w:rFonts w:cs="Times New Roman"/>
              <w:szCs w:val="16"/>
            </w:rPr>
            <w:fldChar w:fldCharType="end"/>
          </w:r>
          <w:r>
            <w:rPr>
              <w:rFonts w:cs="Times New Roman"/>
              <w:szCs w:val="16"/>
            </w:rPr>
            <w:t>/14</w:t>
          </w:r>
        </w:p>
      </w:tc>
    </w:tr>
  </w:tbl>
  <w:p w14:paraId="1829E2B2" w14:textId="77777777" w:rsidR="007541F9" w:rsidRDefault="007541F9" w:rsidP="007541F9">
    <w:pPr>
      <w:pStyle w:val="Pis"/>
    </w:pPr>
  </w:p>
  <w:p w14:paraId="19EA9438" w14:textId="77777777" w:rsidR="005621CA" w:rsidRPr="007541F9" w:rsidRDefault="005621CA" w:rsidP="007541F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elekontuurtabel"/>
      <w:tblW w:w="9923" w:type="dxa"/>
      <w:tblLayout w:type="fixed"/>
      <w:tblLook w:val="0000" w:firstRow="0" w:lastRow="0" w:firstColumn="0" w:lastColumn="0" w:noHBand="0" w:noVBand="0"/>
    </w:tblPr>
    <w:tblGrid>
      <w:gridCol w:w="3207"/>
      <w:gridCol w:w="4272"/>
      <w:gridCol w:w="2444"/>
    </w:tblGrid>
    <w:tr w:rsidR="00A019C9" w:rsidRPr="002274D3" w14:paraId="590B467F" w14:textId="77777777" w:rsidTr="000B46C1">
      <w:tc>
        <w:tcPr>
          <w:tcW w:w="7479" w:type="dxa"/>
          <w:gridSpan w:val="2"/>
          <w:vMerge w:val="restart"/>
          <w:vAlign w:val="center"/>
        </w:tcPr>
        <w:p w14:paraId="07AEF918" w14:textId="7DFB76EA" w:rsidR="00A019C9" w:rsidRPr="005621CA" w:rsidRDefault="00297B16" w:rsidP="00A019C9">
          <w:pPr>
            <w:pStyle w:val="Pis"/>
            <w:jc w:val="left"/>
            <w:rPr>
              <w:rFonts w:cs="Times New Roman"/>
              <w:szCs w:val="16"/>
            </w:rPr>
          </w:pPr>
          <w:bookmarkStart w:id="16" w:name="_Hlk152771340"/>
          <w:r>
            <w:rPr>
              <w:rFonts w:cs="Times New Roman"/>
              <w:szCs w:val="16"/>
            </w:rPr>
            <w:t>Sotsiaalministeeriumi valitsemisalaülene eelarveprotsess</w:t>
          </w:r>
        </w:p>
      </w:tc>
      <w:tc>
        <w:tcPr>
          <w:tcW w:w="2444" w:type="dxa"/>
          <w:vAlign w:val="center"/>
        </w:tcPr>
        <w:p w14:paraId="5E96C4DD" w14:textId="145F91EB" w:rsidR="00A019C9" w:rsidRPr="00B95F24" w:rsidRDefault="00A019C9" w:rsidP="00A019C9">
          <w:pPr>
            <w:pStyle w:val="Pis"/>
            <w:jc w:val="left"/>
            <w:rPr>
              <w:rFonts w:cs="Times New Roman"/>
              <w:szCs w:val="16"/>
            </w:rPr>
          </w:pPr>
          <w:r w:rsidRPr="00B95F24">
            <w:rPr>
              <w:rFonts w:cs="Times New Roman"/>
              <w:szCs w:val="16"/>
            </w:rPr>
            <w:t xml:space="preserve">Tähis: </w:t>
          </w:r>
          <w:r w:rsidR="00587623">
            <w:rPr>
              <w:rFonts w:cs="Times New Roman"/>
              <w:szCs w:val="16"/>
            </w:rPr>
            <w:t>P2</w:t>
          </w:r>
        </w:p>
      </w:tc>
    </w:tr>
    <w:tr w:rsidR="00A019C9" w:rsidRPr="002274D3" w14:paraId="352C5F9A" w14:textId="77777777" w:rsidTr="000B46C1">
      <w:trPr>
        <w:trHeight w:val="84"/>
      </w:trPr>
      <w:tc>
        <w:tcPr>
          <w:tcW w:w="7479" w:type="dxa"/>
          <w:gridSpan w:val="2"/>
          <w:vMerge/>
          <w:vAlign w:val="center"/>
        </w:tcPr>
        <w:p w14:paraId="209C6BC7" w14:textId="77777777" w:rsidR="00A019C9" w:rsidRPr="00B95F24" w:rsidRDefault="00A019C9" w:rsidP="00A019C9">
          <w:pPr>
            <w:pStyle w:val="Pis"/>
            <w:jc w:val="left"/>
            <w:rPr>
              <w:rFonts w:cs="Times New Roman"/>
              <w:szCs w:val="16"/>
            </w:rPr>
          </w:pPr>
        </w:p>
      </w:tc>
      <w:tc>
        <w:tcPr>
          <w:tcW w:w="2444" w:type="dxa"/>
          <w:vAlign w:val="center"/>
        </w:tcPr>
        <w:p w14:paraId="2BDF6B84" w14:textId="28FE46E4" w:rsidR="00A019C9" w:rsidRPr="00B95F24" w:rsidRDefault="00A019C9" w:rsidP="00A019C9">
          <w:pPr>
            <w:pStyle w:val="Pis"/>
            <w:jc w:val="left"/>
            <w:rPr>
              <w:rFonts w:cs="Times New Roman"/>
              <w:szCs w:val="16"/>
            </w:rPr>
          </w:pPr>
          <w:r w:rsidRPr="00B95F24">
            <w:rPr>
              <w:rFonts w:cs="Times New Roman"/>
              <w:szCs w:val="16"/>
            </w:rPr>
            <w:t xml:space="preserve">Versioon nr: </w:t>
          </w:r>
          <w:r w:rsidR="00A54A63">
            <w:rPr>
              <w:rFonts w:cs="Times New Roman"/>
              <w:szCs w:val="16"/>
            </w:rPr>
            <w:t>1</w:t>
          </w:r>
        </w:p>
      </w:tc>
    </w:tr>
    <w:tr w:rsidR="00A019C9" w:rsidRPr="002274D3" w14:paraId="000687F8" w14:textId="77777777" w:rsidTr="000B46C1">
      <w:trPr>
        <w:trHeight w:val="299"/>
      </w:trPr>
      <w:tc>
        <w:tcPr>
          <w:tcW w:w="3207" w:type="dxa"/>
          <w:vAlign w:val="center"/>
        </w:tcPr>
        <w:p w14:paraId="025C56B7" w14:textId="69747565" w:rsidR="00A019C9" w:rsidRPr="00B95F24" w:rsidRDefault="00A019C9" w:rsidP="00A019C9">
          <w:pPr>
            <w:pStyle w:val="Pis"/>
            <w:jc w:val="left"/>
            <w:rPr>
              <w:rFonts w:cs="Times New Roman"/>
              <w:szCs w:val="16"/>
            </w:rPr>
          </w:pPr>
          <w:r w:rsidRPr="00B95F24">
            <w:rPr>
              <w:rFonts w:cs="Times New Roman"/>
              <w:szCs w:val="16"/>
            </w:rPr>
            <w:t xml:space="preserve">Koostanud: </w:t>
          </w:r>
          <w:r w:rsidR="00047B46">
            <w:rPr>
              <w:rFonts w:cs="Times New Roman"/>
              <w:szCs w:val="16"/>
            </w:rPr>
            <w:t>Sirli Jurjev</w:t>
          </w:r>
        </w:p>
      </w:tc>
      <w:tc>
        <w:tcPr>
          <w:tcW w:w="4272" w:type="dxa"/>
          <w:vAlign w:val="center"/>
        </w:tcPr>
        <w:p w14:paraId="2B774DB3" w14:textId="2CCEF5F1" w:rsidR="00A019C9" w:rsidRPr="00B95F24" w:rsidRDefault="00A019C9" w:rsidP="00A019C9">
          <w:pPr>
            <w:pStyle w:val="Pis"/>
            <w:jc w:val="left"/>
            <w:rPr>
              <w:rFonts w:cs="Times New Roman"/>
              <w:szCs w:val="16"/>
            </w:rPr>
          </w:pPr>
          <w:r w:rsidRPr="00B95F24">
            <w:rPr>
              <w:rFonts w:cs="Times New Roman"/>
              <w:szCs w:val="16"/>
            </w:rPr>
            <w:t>Käskkirja</w:t>
          </w:r>
          <w:r w:rsidR="00A5652A">
            <w:rPr>
              <w:rFonts w:cs="Times New Roman"/>
              <w:szCs w:val="16"/>
            </w:rPr>
            <w:t xml:space="preserve"> kuupäev ja</w:t>
          </w:r>
          <w:r w:rsidRPr="00B95F24">
            <w:rPr>
              <w:rFonts w:cs="Times New Roman"/>
              <w:szCs w:val="16"/>
            </w:rPr>
            <w:t xml:space="preserve"> number: </w:t>
          </w:r>
          <w:r w:rsidR="00F206AB">
            <w:rPr>
              <w:rFonts w:cs="Times New Roman"/>
              <w:szCs w:val="16"/>
            </w:rPr>
            <w:t>(lisatakse kinnitamisel)</w:t>
          </w:r>
        </w:p>
      </w:tc>
      <w:tc>
        <w:tcPr>
          <w:tcW w:w="2444" w:type="dxa"/>
          <w:vAlign w:val="center"/>
        </w:tcPr>
        <w:p w14:paraId="1AEC8DBF" w14:textId="225035AE" w:rsidR="00A019C9" w:rsidRPr="00B95F24" w:rsidRDefault="00B635BD" w:rsidP="00A019C9">
          <w:pPr>
            <w:pStyle w:val="Pis"/>
            <w:jc w:val="left"/>
            <w:rPr>
              <w:rFonts w:cs="Times New Roman"/>
              <w:szCs w:val="16"/>
            </w:rPr>
          </w:pPr>
          <w:r>
            <w:rPr>
              <w:rFonts w:cs="Times New Roman"/>
              <w:szCs w:val="16"/>
            </w:rPr>
            <w:t xml:space="preserve">Lk </w:t>
          </w:r>
          <w:r w:rsidRPr="00B635BD">
            <w:rPr>
              <w:rFonts w:cs="Times New Roman"/>
              <w:szCs w:val="16"/>
            </w:rPr>
            <w:fldChar w:fldCharType="begin"/>
          </w:r>
          <w:r w:rsidRPr="00B635BD">
            <w:rPr>
              <w:rFonts w:cs="Times New Roman"/>
              <w:szCs w:val="16"/>
            </w:rPr>
            <w:instrText>PAGE   \* MERGEFORMAT</w:instrText>
          </w:r>
          <w:r w:rsidRPr="00B635BD">
            <w:rPr>
              <w:rFonts w:cs="Times New Roman"/>
              <w:szCs w:val="16"/>
            </w:rPr>
            <w:fldChar w:fldCharType="separate"/>
          </w:r>
          <w:r w:rsidRPr="00B635BD">
            <w:rPr>
              <w:rFonts w:cs="Times New Roman"/>
              <w:szCs w:val="16"/>
            </w:rPr>
            <w:t>1</w:t>
          </w:r>
          <w:r w:rsidRPr="00B635BD">
            <w:rPr>
              <w:rFonts w:cs="Times New Roman"/>
              <w:szCs w:val="16"/>
            </w:rPr>
            <w:fldChar w:fldCharType="end"/>
          </w:r>
          <w:r>
            <w:rPr>
              <w:rFonts w:cs="Times New Roman"/>
              <w:szCs w:val="16"/>
            </w:rPr>
            <w:t>/14</w:t>
          </w:r>
        </w:p>
      </w:tc>
    </w:tr>
    <w:bookmarkEnd w:id="16"/>
  </w:tbl>
  <w:p w14:paraId="2C353005" w14:textId="77777777" w:rsidR="00867FE9" w:rsidRDefault="00867FE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196912"/>
      <w:docPartObj>
        <w:docPartGallery w:val="Page Numbers (Top of Page)"/>
        <w:docPartUnique/>
      </w:docPartObj>
    </w:sdtPr>
    <w:sdtEndPr/>
    <w:sdtContent>
      <w:p w14:paraId="29AD724F" w14:textId="77777777" w:rsidR="001C5DF0" w:rsidRDefault="001C5DF0">
        <w:pPr>
          <w:pStyle w:val="Pis"/>
          <w:jc w:val="right"/>
        </w:pPr>
        <w:r>
          <w:fldChar w:fldCharType="begin"/>
        </w:r>
        <w:r>
          <w:instrText>PAGE   \* MERGEFORMAT</w:instrText>
        </w:r>
        <w:r>
          <w:fldChar w:fldCharType="separate"/>
        </w:r>
        <w:r>
          <w:t>2</w:t>
        </w:r>
        <w:r>
          <w:fldChar w:fldCharType="end"/>
        </w:r>
      </w:p>
    </w:sdtContent>
  </w:sdt>
  <w:p w14:paraId="7E071391" w14:textId="77777777" w:rsidR="0050638E" w:rsidRDefault="0050638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3FA3"/>
    <w:multiLevelType w:val="multilevel"/>
    <w:tmpl w:val="E0689FC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C97250"/>
    <w:multiLevelType w:val="hybridMultilevel"/>
    <w:tmpl w:val="0AF0F2D2"/>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4956FA"/>
    <w:multiLevelType w:val="multilevel"/>
    <w:tmpl w:val="CE0059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0300A0"/>
    <w:multiLevelType w:val="hybridMultilevel"/>
    <w:tmpl w:val="EA988CD4"/>
    <w:lvl w:ilvl="0" w:tplc="04250017">
      <w:start w:val="1"/>
      <w:numFmt w:val="lowerLetter"/>
      <w:lvlText w:val="%1)"/>
      <w:lvlJc w:val="left"/>
      <w:pPr>
        <w:ind w:left="720" w:hanging="360"/>
      </w:pPr>
    </w:lvl>
    <w:lvl w:ilvl="1" w:tplc="1416EB64">
      <w:start w:val="1"/>
      <w:numFmt w:val="decimal"/>
      <w:lvlText w:val="%2."/>
      <w:lvlJc w:val="left"/>
      <w:pPr>
        <w:ind w:left="1440" w:hanging="360"/>
      </w:pPr>
      <w:rPr>
        <w:rFonts w:hint="default"/>
      </w:rPr>
    </w:lvl>
    <w:lvl w:ilvl="2" w:tplc="335A8B4E">
      <w:start w:val="1"/>
      <w:numFmt w:val="decimal"/>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88B0D39"/>
    <w:multiLevelType w:val="hybridMultilevel"/>
    <w:tmpl w:val="EE782D2A"/>
    <w:lvl w:ilvl="0" w:tplc="0A6647C2">
      <w:start w:val="1"/>
      <w:numFmt w:val="decimal"/>
      <w:lvlText w:val="%1."/>
      <w:lvlJc w:val="left"/>
      <w:pPr>
        <w:ind w:left="720" w:hanging="360"/>
      </w:pPr>
      <w:rPr>
        <w:rFonts w:eastAsia="Times New Roman" w:cs="Arial"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9656737"/>
    <w:multiLevelType w:val="hybridMultilevel"/>
    <w:tmpl w:val="F9FE3C7C"/>
    <w:lvl w:ilvl="0" w:tplc="EFA0726C">
      <w:start w:val="1"/>
      <w:numFmt w:val="decimal"/>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F361FBF"/>
    <w:multiLevelType w:val="hybridMultilevel"/>
    <w:tmpl w:val="095EA45E"/>
    <w:lvl w:ilvl="0" w:tplc="37AABEDE">
      <w:start w:val="1"/>
      <w:numFmt w:val="bullet"/>
      <w:pStyle w:val="Tpploend"/>
      <w:lvlText w:val=""/>
      <w:lvlJc w:val="left"/>
      <w:pPr>
        <w:ind w:left="720" w:hanging="360"/>
      </w:pPr>
      <w:rPr>
        <w:rFonts w:ascii="Symbol" w:hAnsi="Symbol" w:hint="default"/>
        <w:color w:val="85B85B" w:themeColor="accent5"/>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1AF7735"/>
    <w:multiLevelType w:val="hybridMultilevel"/>
    <w:tmpl w:val="C2DE788E"/>
    <w:lvl w:ilvl="0" w:tplc="81B452C2">
      <w:start w:val="1"/>
      <w:numFmt w:val="decimal"/>
      <w:lvlText w:val="%1."/>
      <w:lvlJc w:val="left"/>
      <w:pPr>
        <w:ind w:left="720" w:hanging="360"/>
      </w:pPr>
      <w:rPr>
        <w:rFonts w:hint="default"/>
        <w:b w:val="0"/>
        <w:bCs w:val="0"/>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D1C54D9"/>
    <w:multiLevelType w:val="hybridMultilevel"/>
    <w:tmpl w:val="4EF20E90"/>
    <w:lvl w:ilvl="0" w:tplc="0874CE62">
      <w:start w:val="1"/>
      <w:numFmt w:val="decimal"/>
      <w:lvlText w:val="%1."/>
      <w:lvlJc w:val="left"/>
      <w:pPr>
        <w:ind w:left="72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0B952C4"/>
    <w:multiLevelType w:val="hybridMultilevel"/>
    <w:tmpl w:val="2CD8E32E"/>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14C71D5"/>
    <w:multiLevelType w:val="hybridMultilevel"/>
    <w:tmpl w:val="1122C3C2"/>
    <w:lvl w:ilvl="0" w:tplc="A356983C">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1DB55C6"/>
    <w:multiLevelType w:val="multilevel"/>
    <w:tmpl w:val="E34EE6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67068930">
    <w:abstractNumId w:val="6"/>
  </w:num>
  <w:num w:numId="2" w16cid:durableId="80956416">
    <w:abstractNumId w:val="0"/>
  </w:num>
  <w:num w:numId="3" w16cid:durableId="53353671">
    <w:abstractNumId w:val="2"/>
  </w:num>
  <w:num w:numId="4" w16cid:durableId="1781870600">
    <w:abstractNumId w:val="3"/>
  </w:num>
  <w:num w:numId="5" w16cid:durableId="1918972388">
    <w:abstractNumId w:val="8"/>
  </w:num>
  <w:num w:numId="6" w16cid:durableId="1424837754">
    <w:abstractNumId w:val="11"/>
  </w:num>
  <w:num w:numId="7" w16cid:durableId="188884557">
    <w:abstractNumId w:val="5"/>
  </w:num>
  <w:num w:numId="8" w16cid:durableId="555749679">
    <w:abstractNumId w:val="10"/>
  </w:num>
  <w:num w:numId="9" w16cid:durableId="1793744309">
    <w:abstractNumId w:val="7"/>
  </w:num>
  <w:num w:numId="10" w16cid:durableId="1720938980">
    <w:abstractNumId w:val="1"/>
  </w:num>
  <w:num w:numId="11" w16cid:durableId="1613130552">
    <w:abstractNumId w:val="9"/>
  </w:num>
  <w:num w:numId="12" w16cid:durableId="940992385">
    <w:abstractNumId w:val="4"/>
  </w:num>
  <w:num w:numId="13" w16cid:durableId="1357852798">
    <w:abstractNumId w:val="6"/>
  </w:num>
  <w:num w:numId="14" w16cid:durableId="1971738220">
    <w:abstractNumId w:val="6"/>
  </w:num>
  <w:num w:numId="15" w16cid:durableId="1702392920">
    <w:abstractNumId w:val="6"/>
  </w:num>
  <w:num w:numId="16" w16cid:durableId="1744991233">
    <w:abstractNumId w:val="6"/>
  </w:num>
  <w:num w:numId="17" w16cid:durableId="5559250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AC"/>
    <w:rsid w:val="00003EBB"/>
    <w:rsid w:val="00006193"/>
    <w:rsid w:val="00007421"/>
    <w:rsid w:val="00007B35"/>
    <w:rsid w:val="00013C4C"/>
    <w:rsid w:val="00014CB8"/>
    <w:rsid w:val="00015414"/>
    <w:rsid w:val="00017A8F"/>
    <w:rsid w:val="00020C49"/>
    <w:rsid w:val="00022695"/>
    <w:rsid w:val="00023567"/>
    <w:rsid w:val="0002521F"/>
    <w:rsid w:val="00026E55"/>
    <w:rsid w:val="00027129"/>
    <w:rsid w:val="000275E0"/>
    <w:rsid w:val="00032BBE"/>
    <w:rsid w:val="00033A8A"/>
    <w:rsid w:val="00035FF2"/>
    <w:rsid w:val="0003628E"/>
    <w:rsid w:val="0003639D"/>
    <w:rsid w:val="000405A4"/>
    <w:rsid w:val="000429CD"/>
    <w:rsid w:val="00043414"/>
    <w:rsid w:val="00043DBB"/>
    <w:rsid w:val="000478E3"/>
    <w:rsid w:val="00047B46"/>
    <w:rsid w:val="0005322F"/>
    <w:rsid w:val="00054D15"/>
    <w:rsid w:val="00054F1E"/>
    <w:rsid w:val="00056858"/>
    <w:rsid w:val="00057912"/>
    <w:rsid w:val="00066A10"/>
    <w:rsid w:val="00070E2E"/>
    <w:rsid w:val="0007204F"/>
    <w:rsid w:val="00072E0D"/>
    <w:rsid w:val="00074852"/>
    <w:rsid w:val="00076D9B"/>
    <w:rsid w:val="000772A3"/>
    <w:rsid w:val="00077505"/>
    <w:rsid w:val="00082DD9"/>
    <w:rsid w:val="00083104"/>
    <w:rsid w:val="0008498F"/>
    <w:rsid w:val="000859A5"/>
    <w:rsid w:val="00085C7F"/>
    <w:rsid w:val="0008630C"/>
    <w:rsid w:val="000911F8"/>
    <w:rsid w:val="0009194E"/>
    <w:rsid w:val="000919C4"/>
    <w:rsid w:val="000919FF"/>
    <w:rsid w:val="00094AF3"/>
    <w:rsid w:val="0009543A"/>
    <w:rsid w:val="00096041"/>
    <w:rsid w:val="0009622F"/>
    <w:rsid w:val="000A21A5"/>
    <w:rsid w:val="000A2569"/>
    <w:rsid w:val="000A2D36"/>
    <w:rsid w:val="000A2DE8"/>
    <w:rsid w:val="000B0568"/>
    <w:rsid w:val="000B3A46"/>
    <w:rsid w:val="000B46C1"/>
    <w:rsid w:val="000B73CA"/>
    <w:rsid w:val="000B7823"/>
    <w:rsid w:val="000C02C3"/>
    <w:rsid w:val="000C0AD3"/>
    <w:rsid w:val="000C1CE7"/>
    <w:rsid w:val="000C3C68"/>
    <w:rsid w:val="000C49DC"/>
    <w:rsid w:val="000C5ED3"/>
    <w:rsid w:val="000C6E60"/>
    <w:rsid w:val="000C7820"/>
    <w:rsid w:val="000D0F9F"/>
    <w:rsid w:val="000D5FA1"/>
    <w:rsid w:val="000D6E37"/>
    <w:rsid w:val="000E04F6"/>
    <w:rsid w:val="000E5C3E"/>
    <w:rsid w:val="000E7668"/>
    <w:rsid w:val="000F0FFD"/>
    <w:rsid w:val="000F13AF"/>
    <w:rsid w:val="000F17B2"/>
    <w:rsid w:val="000F23C9"/>
    <w:rsid w:val="000F3577"/>
    <w:rsid w:val="001059DA"/>
    <w:rsid w:val="00106564"/>
    <w:rsid w:val="00106D64"/>
    <w:rsid w:val="00110067"/>
    <w:rsid w:val="0011307B"/>
    <w:rsid w:val="00113E67"/>
    <w:rsid w:val="00122542"/>
    <w:rsid w:val="00124E0C"/>
    <w:rsid w:val="001265E5"/>
    <w:rsid w:val="00126C84"/>
    <w:rsid w:val="00130174"/>
    <w:rsid w:val="001303CF"/>
    <w:rsid w:val="0013232C"/>
    <w:rsid w:val="00132CAC"/>
    <w:rsid w:val="00133FD4"/>
    <w:rsid w:val="001362EF"/>
    <w:rsid w:val="001378DF"/>
    <w:rsid w:val="00137EAE"/>
    <w:rsid w:val="00141014"/>
    <w:rsid w:val="001425B1"/>
    <w:rsid w:val="00142AC5"/>
    <w:rsid w:val="00146CEF"/>
    <w:rsid w:val="00147727"/>
    <w:rsid w:val="00153387"/>
    <w:rsid w:val="00153680"/>
    <w:rsid w:val="00153F68"/>
    <w:rsid w:val="00154D83"/>
    <w:rsid w:val="00155709"/>
    <w:rsid w:val="00155780"/>
    <w:rsid w:val="00155B0A"/>
    <w:rsid w:val="00155D62"/>
    <w:rsid w:val="0016042C"/>
    <w:rsid w:val="00161CF7"/>
    <w:rsid w:val="00165D77"/>
    <w:rsid w:val="00170D85"/>
    <w:rsid w:val="00173610"/>
    <w:rsid w:val="00173BA8"/>
    <w:rsid w:val="00175E72"/>
    <w:rsid w:val="00177855"/>
    <w:rsid w:val="001840BA"/>
    <w:rsid w:val="00184865"/>
    <w:rsid w:val="00186C2C"/>
    <w:rsid w:val="001872B0"/>
    <w:rsid w:val="00187999"/>
    <w:rsid w:val="0019095C"/>
    <w:rsid w:val="00190FB5"/>
    <w:rsid w:val="00192F02"/>
    <w:rsid w:val="00193DA1"/>
    <w:rsid w:val="00195E4F"/>
    <w:rsid w:val="0019652D"/>
    <w:rsid w:val="00197667"/>
    <w:rsid w:val="001A0DE6"/>
    <w:rsid w:val="001A174B"/>
    <w:rsid w:val="001A1766"/>
    <w:rsid w:val="001A1E56"/>
    <w:rsid w:val="001A3777"/>
    <w:rsid w:val="001A3B16"/>
    <w:rsid w:val="001A3BA3"/>
    <w:rsid w:val="001B2FB5"/>
    <w:rsid w:val="001B3255"/>
    <w:rsid w:val="001C0C2A"/>
    <w:rsid w:val="001C4A1E"/>
    <w:rsid w:val="001C4E92"/>
    <w:rsid w:val="001C5DF0"/>
    <w:rsid w:val="001C6F2B"/>
    <w:rsid w:val="001D0C68"/>
    <w:rsid w:val="001D123A"/>
    <w:rsid w:val="001D1C50"/>
    <w:rsid w:val="001D68DD"/>
    <w:rsid w:val="001E18DD"/>
    <w:rsid w:val="001E264E"/>
    <w:rsid w:val="001E390C"/>
    <w:rsid w:val="001E3F36"/>
    <w:rsid w:val="001E44BC"/>
    <w:rsid w:val="001E48B4"/>
    <w:rsid w:val="001E4CC3"/>
    <w:rsid w:val="001E5115"/>
    <w:rsid w:val="001E5B5F"/>
    <w:rsid w:val="001F3204"/>
    <w:rsid w:val="00202DD6"/>
    <w:rsid w:val="00203E16"/>
    <w:rsid w:val="00206630"/>
    <w:rsid w:val="00210974"/>
    <w:rsid w:val="00213CAF"/>
    <w:rsid w:val="00221916"/>
    <w:rsid w:val="00223DEA"/>
    <w:rsid w:val="00224DEC"/>
    <w:rsid w:val="00225EA4"/>
    <w:rsid w:val="00225FCE"/>
    <w:rsid w:val="002274D3"/>
    <w:rsid w:val="00234C8A"/>
    <w:rsid w:val="00235EF9"/>
    <w:rsid w:val="0024124F"/>
    <w:rsid w:val="002441B7"/>
    <w:rsid w:val="00250DE5"/>
    <w:rsid w:val="00251798"/>
    <w:rsid w:val="002525E6"/>
    <w:rsid w:val="002544E8"/>
    <w:rsid w:val="002552A6"/>
    <w:rsid w:val="002653F9"/>
    <w:rsid w:val="00267588"/>
    <w:rsid w:val="00270849"/>
    <w:rsid w:val="00270CE0"/>
    <w:rsid w:val="0027111B"/>
    <w:rsid w:val="002716BA"/>
    <w:rsid w:val="00272882"/>
    <w:rsid w:val="00275657"/>
    <w:rsid w:val="002802D1"/>
    <w:rsid w:val="0028098A"/>
    <w:rsid w:val="002828B2"/>
    <w:rsid w:val="00282B86"/>
    <w:rsid w:val="002832BE"/>
    <w:rsid w:val="00286605"/>
    <w:rsid w:val="00292470"/>
    <w:rsid w:val="0029297F"/>
    <w:rsid w:val="00294702"/>
    <w:rsid w:val="002974C7"/>
    <w:rsid w:val="002976A6"/>
    <w:rsid w:val="00297B16"/>
    <w:rsid w:val="002A1490"/>
    <w:rsid w:val="002A1A8A"/>
    <w:rsid w:val="002A1C70"/>
    <w:rsid w:val="002A1F34"/>
    <w:rsid w:val="002A37A4"/>
    <w:rsid w:val="002A50AC"/>
    <w:rsid w:val="002B0412"/>
    <w:rsid w:val="002B39BC"/>
    <w:rsid w:val="002B70A6"/>
    <w:rsid w:val="002C006E"/>
    <w:rsid w:val="002C0210"/>
    <w:rsid w:val="002C04AF"/>
    <w:rsid w:val="002C461B"/>
    <w:rsid w:val="002C5FB6"/>
    <w:rsid w:val="002D3E66"/>
    <w:rsid w:val="002D58AB"/>
    <w:rsid w:val="002D706B"/>
    <w:rsid w:val="002E06F6"/>
    <w:rsid w:val="002E088B"/>
    <w:rsid w:val="002E0BB1"/>
    <w:rsid w:val="002E5664"/>
    <w:rsid w:val="002E5865"/>
    <w:rsid w:val="002E7AD0"/>
    <w:rsid w:val="002F49C3"/>
    <w:rsid w:val="002F4F53"/>
    <w:rsid w:val="002F52E0"/>
    <w:rsid w:val="002F5D37"/>
    <w:rsid w:val="002F6F86"/>
    <w:rsid w:val="002F7824"/>
    <w:rsid w:val="00301789"/>
    <w:rsid w:val="00301FF0"/>
    <w:rsid w:val="00310E83"/>
    <w:rsid w:val="003123B9"/>
    <w:rsid w:val="00313CB2"/>
    <w:rsid w:val="00314759"/>
    <w:rsid w:val="00315472"/>
    <w:rsid w:val="0032228C"/>
    <w:rsid w:val="00324AF8"/>
    <w:rsid w:val="00325BE6"/>
    <w:rsid w:val="003276F5"/>
    <w:rsid w:val="003309BE"/>
    <w:rsid w:val="00330D6C"/>
    <w:rsid w:val="00334BB9"/>
    <w:rsid w:val="00335F61"/>
    <w:rsid w:val="00337D2F"/>
    <w:rsid w:val="00341614"/>
    <w:rsid w:val="00343F9C"/>
    <w:rsid w:val="00344542"/>
    <w:rsid w:val="00345BF7"/>
    <w:rsid w:val="00346D75"/>
    <w:rsid w:val="00350B93"/>
    <w:rsid w:val="00350E19"/>
    <w:rsid w:val="003523CC"/>
    <w:rsid w:val="00355533"/>
    <w:rsid w:val="00356BAB"/>
    <w:rsid w:val="00356D60"/>
    <w:rsid w:val="0036021A"/>
    <w:rsid w:val="003629C7"/>
    <w:rsid w:val="003630B8"/>
    <w:rsid w:val="0036377F"/>
    <w:rsid w:val="00363F86"/>
    <w:rsid w:val="00364305"/>
    <w:rsid w:val="00364BD5"/>
    <w:rsid w:val="00364F2F"/>
    <w:rsid w:val="00366532"/>
    <w:rsid w:val="00372329"/>
    <w:rsid w:val="003739C6"/>
    <w:rsid w:val="0037762F"/>
    <w:rsid w:val="00380146"/>
    <w:rsid w:val="003843E1"/>
    <w:rsid w:val="0038680A"/>
    <w:rsid w:val="003877E9"/>
    <w:rsid w:val="0039025D"/>
    <w:rsid w:val="00390652"/>
    <w:rsid w:val="00392E60"/>
    <w:rsid w:val="00392E94"/>
    <w:rsid w:val="00392EFB"/>
    <w:rsid w:val="00396A4D"/>
    <w:rsid w:val="00397CB6"/>
    <w:rsid w:val="003A074F"/>
    <w:rsid w:val="003A09C8"/>
    <w:rsid w:val="003A19BB"/>
    <w:rsid w:val="003A21CE"/>
    <w:rsid w:val="003A4149"/>
    <w:rsid w:val="003B09D1"/>
    <w:rsid w:val="003C3103"/>
    <w:rsid w:val="003C4021"/>
    <w:rsid w:val="003C4262"/>
    <w:rsid w:val="003C4E96"/>
    <w:rsid w:val="003D087C"/>
    <w:rsid w:val="003D1554"/>
    <w:rsid w:val="003D69D6"/>
    <w:rsid w:val="003E1F93"/>
    <w:rsid w:val="003E44B7"/>
    <w:rsid w:val="003E4650"/>
    <w:rsid w:val="003E4795"/>
    <w:rsid w:val="003E4C7D"/>
    <w:rsid w:val="003E7075"/>
    <w:rsid w:val="003E72BC"/>
    <w:rsid w:val="003E77CD"/>
    <w:rsid w:val="003F1089"/>
    <w:rsid w:val="003F54FD"/>
    <w:rsid w:val="003F5B18"/>
    <w:rsid w:val="003F6551"/>
    <w:rsid w:val="003F7766"/>
    <w:rsid w:val="003F78ED"/>
    <w:rsid w:val="004018DF"/>
    <w:rsid w:val="0040214F"/>
    <w:rsid w:val="00403AB0"/>
    <w:rsid w:val="00403AE6"/>
    <w:rsid w:val="00405C5B"/>
    <w:rsid w:val="004064CF"/>
    <w:rsid w:val="004073F9"/>
    <w:rsid w:val="004123F0"/>
    <w:rsid w:val="004156F4"/>
    <w:rsid w:val="004162D2"/>
    <w:rsid w:val="00421775"/>
    <w:rsid w:val="004235C2"/>
    <w:rsid w:val="00424825"/>
    <w:rsid w:val="004307BE"/>
    <w:rsid w:val="00435309"/>
    <w:rsid w:val="00435D09"/>
    <w:rsid w:val="004365F3"/>
    <w:rsid w:val="0044013C"/>
    <w:rsid w:val="00440E66"/>
    <w:rsid w:val="004422D3"/>
    <w:rsid w:val="00451884"/>
    <w:rsid w:val="004536E5"/>
    <w:rsid w:val="00457016"/>
    <w:rsid w:val="00460041"/>
    <w:rsid w:val="00466231"/>
    <w:rsid w:val="0047091F"/>
    <w:rsid w:val="0047501C"/>
    <w:rsid w:val="0047565F"/>
    <w:rsid w:val="00475C5D"/>
    <w:rsid w:val="00476A29"/>
    <w:rsid w:val="0047710B"/>
    <w:rsid w:val="004777F1"/>
    <w:rsid w:val="00485F55"/>
    <w:rsid w:val="00486962"/>
    <w:rsid w:val="004876D8"/>
    <w:rsid w:val="004910D7"/>
    <w:rsid w:val="0049564E"/>
    <w:rsid w:val="00495A42"/>
    <w:rsid w:val="00496AEA"/>
    <w:rsid w:val="004974AE"/>
    <w:rsid w:val="004975B1"/>
    <w:rsid w:val="004A22BB"/>
    <w:rsid w:val="004A2D47"/>
    <w:rsid w:val="004B2C6A"/>
    <w:rsid w:val="004B2D54"/>
    <w:rsid w:val="004B3911"/>
    <w:rsid w:val="004B512D"/>
    <w:rsid w:val="004C1653"/>
    <w:rsid w:val="004C4723"/>
    <w:rsid w:val="004C5C4F"/>
    <w:rsid w:val="004C782A"/>
    <w:rsid w:val="004D148C"/>
    <w:rsid w:val="004D18A0"/>
    <w:rsid w:val="004D20A1"/>
    <w:rsid w:val="004D2231"/>
    <w:rsid w:val="004D4A1A"/>
    <w:rsid w:val="004D61C1"/>
    <w:rsid w:val="004D6EA9"/>
    <w:rsid w:val="004D7663"/>
    <w:rsid w:val="004E2DB5"/>
    <w:rsid w:val="004E49A8"/>
    <w:rsid w:val="004E6103"/>
    <w:rsid w:val="004F4677"/>
    <w:rsid w:val="004F610B"/>
    <w:rsid w:val="004F68FE"/>
    <w:rsid w:val="004F7D0B"/>
    <w:rsid w:val="0050638E"/>
    <w:rsid w:val="00510BEB"/>
    <w:rsid w:val="005118D8"/>
    <w:rsid w:val="005136CF"/>
    <w:rsid w:val="005151E1"/>
    <w:rsid w:val="005159C5"/>
    <w:rsid w:val="00517E02"/>
    <w:rsid w:val="0052224F"/>
    <w:rsid w:val="00522C3A"/>
    <w:rsid w:val="00523A3A"/>
    <w:rsid w:val="005249E0"/>
    <w:rsid w:val="00524B87"/>
    <w:rsid w:val="00531E65"/>
    <w:rsid w:val="00532DC3"/>
    <w:rsid w:val="005335C7"/>
    <w:rsid w:val="00534425"/>
    <w:rsid w:val="005418C8"/>
    <w:rsid w:val="00542119"/>
    <w:rsid w:val="005428FA"/>
    <w:rsid w:val="005440A9"/>
    <w:rsid w:val="00547C8B"/>
    <w:rsid w:val="00552171"/>
    <w:rsid w:val="00553060"/>
    <w:rsid w:val="005543F8"/>
    <w:rsid w:val="005601B9"/>
    <w:rsid w:val="005621CA"/>
    <w:rsid w:val="00562980"/>
    <w:rsid w:val="00571A48"/>
    <w:rsid w:val="00572891"/>
    <w:rsid w:val="00574BE8"/>
    <w:rsid w:val="00575DDF"/>
    <w:rsid w:val="005803E3"/>
    <w:rsid w:val="00580AFC"/>
    <w:rsid w:val="005824D8"/>
    <w:rsid w:val="00585945"/>
    <w:rsid w:val="00585E41"/>
    <w:rsid w:val="005870E5"/>
    <w:rsid w:val="00587623"/>
    <w:rsid w:val="005879AC"/>
    <w:rsid w:val="00591BBD"/>
    <w:rsid w:val="00594956"/>
    <w:rsid w:val="00595CDA"/>
    <w:rsid w:val="005974EC"/>
    <w:rsid w:val="005977FA"/>
    <w:rsid w:val="00597A07"/>
    <w:rsid w:val="005A0F18"/>
    <w:rsid w:val="005A6D84"/>
    <w:rsid w:val="005A6F9A"/>
    <w:rsid w:val="005B1901"/>
    <w:rsid w:val="005B2999"/>
    <w:rsid w:val="005B3E8F"/>
    <w:rsid w:val="005B7C86"/>
    <w:rsid w:val="005C14E5"/>
    <w:rsid w:val="005C181C"/>
    <w:rsid w:val="005C48E7"/>
    <w:rsid w:val="005C63C3"/>
    <w:rsid w:val="005C7CD7"/>
    <w:rsid w:val="005C7D9D"/>
    <w:rsid w:val="005D0666"/>
    <w:rsid w:val="005D0E62"/>
    <w:rsid w:val="005D2959"/>
    <w:rsid w:val="005D7554"/>
    <w:rsid w:val="005D7A85"/>
    <w:rsid w:val="005D7AEC"/>
    <w:rsid w:val="005E26C4"/>
    <w:rsid w:val="005E3AEA"/>
    <w:rsid w:val="005E44DD"/>
    <w:rsid w:val="005E692E"/>
    <w:rsid w:val="005E7CA8"/>
    <w:rsid w:val="005F03D8"/>
    <w:rsid w:val="005F5E99"/>
    <w:rsid w:val="00600E99"/>
    <w:rsid w:val="006037C8"/>
    <w:rsid w:val="00603CD5"/>
    <w:rsid w:val="00604531"/>
    <w:rsid w:val="006066B2"/>
    <w:rsid w:val="0061113A"/>
    <w:rsid w:val="00611996"/>
    <w:rsid w:val="00615815"/>
    <w:rsid w:val="00617CF6"/>
    <w:rsid w:val="00621E52"/>
    <w:rsid w:val="00622DDB"/>
    <w:rsid w:val="006242DE"/>
    <w:rsid w:val="006305FF"/>
    <w:rsid w:val="006307D0"/>
    <w:rsid w:val="006310C6"/>
    <w:rsid w:val="00631689"/>
    <w:rsid w:val="00632893"/>
    <w:rsid w:val="00632EC2"/>
    <w:rsid w:val="00634A08"/>
    <w:rsid w:val="00644D36"/>
    <w:rsid w:val="006452C9"/>
    <w:rsid w:val="0065113D"/>
    <w:rsid w:val="00652CD6"/>
    <w:rsid w:val="00654A77"/>
    <w:rsid w:val="0065666A"/>
    <w:rsid w:val="0066028B"/>
    <w:rsid w:val="00662539"/>
    <w:rsid w:val="006638AD"/>
    <w:rsid w:val="00664A29"/>
    <w:rsid w:val="0066625E"/>
    <w:rsid w:val="00667C8E"/>
    <w:rsid w:val="006702F7"/>
    <w:rsid w:val="00672592"/>
    <w:rsid w:val="0067771E"/>
    <w:rsid w:val="00681507"/>
    <w:rsid w:val="0068266C"/>
    <w:rsid w:val="006828CA"/>
    <w:rsid w:val="00684C6B"/>
    <w:rsid w:val="0068583C"/>
    <w:rsid w:val="006866AA"/>
    <w:rsid w:val="00692E99"/>
    <w:rsid w:val="00692EFF"/>
    <w:rsid w:val="006930CD"/>
    <w:rsid w:val="006940E2"/>
    <w:rsid w:val="006963B3"/>
    <w:rsid w:val="006A007D"/>
    <w:rsid w:val="006A0BF3"/>
    <w:rsid w:val="006A10C5"/>
    <w:rsid w:val="006A1356"/>
    <w:rsid w:val="006A2794"/>
    <w:rsid w:val="006A2F89"/>
    <w:rsid w:val="006A408D"/>
    <w:rsid w:val="006A456A"/>
    <w:rsid w:val="006A5887"/>
    <w:rsid w:val="006A58A3"/>
    <w:rsid w:val="006B1FA6"/>
    <w:rsid w:val="006B2B4F"/>
    <w:rsid w:val="006B4E5B"/>
    <w:rsid w:val="006B66F4"/>
    <w:rsid w:val="006B6E77"/>
    <w:rsid w:val="006C7597"/>
    <w:rsid w:val="006C7E9F"/>
    <w:rsid w:val="006D60AE"/>
    <w:rsid w:val="006D6304"/>
    <w:rsid w:val="006D7BF1"/>
    <w:rsid w:val="006E32FA"/>
    <w:rsid w:val="006E76AC"/>
    <w:rsid w:val="006F0EB6"/>
    <w:rsid w:val="006F1828"/>
    <w:rsid w:val="006F1915"/>
    <w:rsid w:val="00700485"/>
    <w:rsid w:val="00700F99"/>
    <w:rsid w:val="0070128A"/>
    <w:rsid w:val="00704B18"/>
    <w:rsid w:val="00710EB3"/>
    <w:rsid w:val="00712782"/>
    <w:rsid w:val="00713006"/>
    <w:rsid w:val="00714DE0"/>
    <w:rsid w:val="007215A5"/>
    <w:rsid w:val="007235E2"/>
    <w:rsid w:val="00725BFB"/>
    <w:rsid w:val="00730283"/>
    <w:rsid w:val="0073260D"/>
    <w:rsid w:val="0073321F"/>
    <w:rsid w:val="007436E7"/>
    <w:rsid w:val="007446FC"/>
    <w:rsid w:val="00744B81"/>
    <w:rsid w:val="0074620D"/>
    <w:rsid w:val="0074696F"/>
    <w:rsid w:val="00751546"/>
    <w:rsid w:val="00753003"/>
    <w:rsid w:val="007541F9"/>
    <w:rsid w:val="0075533B"/>
    <w:rsid w:val="00757A4F"/>
    <w:rsid w:val="007624B5"/>
    <w:rsid w:val="007652B9"/>
    <w:rsid w:val="0076603B"/>
    <w:rsid w:val="00776BE0"/>
    <w:rsid w:val="00785059"/>
    <w:rsid w:val="007862D2"/>
    <w:rsid w:val="00786FD1"/>
    <w:rsid w:val="00791E51"/>
    <w:rsid w:val="00791FBF"/>
    <w:rsid w:val="00792ED4"/>
    <w:rsid w:val="00793599"/>
    <w:rsid w:val="0079452E"/>
    <w:rsid w:val="00797A4A"/>
    <w:rsid w:val="00797A87"/>
    <w:rsid w:val="007A10E5"/>
    <w:rsid w:val="007A20B6"/>
    <w:rsid w:val="007A2BB3"/>
    <w:rsid w:val="007B07EF"/>
    <w:rsid w:val="007B18CD"/>
    <w:rsid w:val="007B3202"/>
    <w:rsid w:val="007B3393"/>
    <w:rsid w:val="007B6205"/>
    <w:rsid w:val="007C3715"/>
    <w:rsid w:val="007C4310"/>
    <w:rsid w:val="007C4EB9"/>
    <w:rsid w:val="007C6F0D"/>
    <w:rsid w:val="007C7894"/>
    <w:rsid w:val="007D093D"/>
    <w:rsid w:val="007D1885"/>
    <w:rsid w:val="007D3A53"/>
    <w:rsid w:val="007D670D"/>
    <w:rsid w:val="007D7BDD"/>
    <w:rsid w:val="007E033D"/>
    <w:rsid w:val="007E1C95"/>
    <w:rsid w:val="007E39FD"/>
    <w:rsid w:val="007E4E2F"/>
    <w:rsid w:val="007F06C7"/>
    <w:rsid w:val="007F24DF"/>
    <w:rsid w:val="007F2FBC"/>
    <w:rsid w:val="007F63A1"/>
    <w:rsid w:val="007F660E"/>
    <w:rsid w:val="008000D3"/>
    <w:rsid w:val="00801A3A"/>
    <w:rsid w:val="00801FD8"/>
    <w:rsid w:val="00804842"/>
    <w:rsid w:val="0081092E"/>
    <w:rsid w:val="00810F93"/>
    <w:rsid w:val="0081235C"/>
    <w:rsid w:val="00814C6E"/>
    <w:rsid w:val="0081718F"/>
    <w:rsid w:val="008172CA"/>
    <w:rsid w:val="00817B4F"/>
    <w:rsid w:val="0082014B"/>
    <w:rsid w:val="0082074A"/>
    <w:rsid w:val="00820D9C"/>
    <w:rsid w:val="00822246"/>
    <w:rsid w:val="00822AF8"/>
    <w:rsid w:val="008235FE"/>
    <w:rsid w:val="00826B92"/>
    <w:rsid w:val="00827DF5"/>
    <w:rsid w:val="00831144"/>
    <w:rsid w:val="00831149"/>
    <w:rsid w:val="00831CFC"/>
    <w:rsid w:val="00835449"/>
    <w:rsid w:val="00837BB0"/>
    <w:rsid w:val="00842FFA"/>
    <w:rsid w:val="00847E51"/>
    <w:rsid w:val="0085292B"/>
    <w:rsid w:val="00855706"/>
    <w:rsid w:val="00857215"/>
    <w:rsid w:val="00865798"/>
    <w:rsid w:val="00867FE9"/>
    <w:rsid w:val="008705C2"/>
    <w:rsid w:val="00875496"/>
    <w:rsid w:val="00876813"/>
    <w:rsid w:val="00877D97"/>
    <w:rsid w:val="00881822"/>
    <w:rsid w:val="00881855"/>
    <w:rsid w:val="008819F3"/>
    <w:rsid w:val="00883DDF"/>
    <w:rsid w:val="0088572D"/>
    <w:rsid w:val="008863F4"/>
    <w:rsid w:val="008873EE"/>
    <w:rsid w:val="0089406F"/>
    <w:rsid w:val="0089515A"/>
    <w:rsid w:val="00895957"/>
    <w:rsid w:val="008A27EE"/>
    <w:rsid w:val="008A3851"/>
    <w:rsid w:val="008A4E72"/>
    <w:rsid w:val="008B0265"/>
    <w:rsid w:val="008B09C4"/>
    <w:rsid w:val="008B0C6D"/>
    <w:rsid w:val="008B0D0D"/>
    <w:rsid w:val="008B2408"/>
    <w:rsid w:val="008B4347"/>
    <w:rsid w:val="008B462F"/>
    <w:rsid w:val="008B69D2"/>
    <w:rsid w:val="008B6F05"/>
    <w:rsid w:val="008B7F46"/>
    <w:rsid w:val="008C394A"/>
    <w:rsid w:val="008C4100"/>
    <w:rsid w:val="008C4F75"/>
    <w:rsid w:val="008C5286"/>
    <w:rsid w:val="008C68E1"/>
    <w:rsid w:val="008D3C84"/>
    <w:rsid w:val="008E1CDD"/>
    <w:rsid w:val="008E2E06"/>
    <w:rsid w:val="008E5B8B"/>
    <w:rsid w:val="008E6BB0"/>
    <w:rsid w:val="008F078B"/>
    <w:rsid w:val="008F122E"/>
    <w:rsid w:val="008F239F"/>
    <w:rsid w:val="008F3331"/>
    <w:rsid w:val="008F357F"/>
    <w:rsid w:val="008F4791"/>
    <w:rsid w:val="008F7C99"/>
    <w:rsid w:val="009002BF"/>
    <w:rsid w:val="00901516"/>
    <w:rsid w:val="00904497"/>
    <w:rsid w:val="0090598B"/>
    <w:rsid w:val="009065B7"/>
    <w:rsid w:val="00906E86"/>
    <w:rsid w:val="00907690"/>
    <w:rsid w:val="00911AC4"/>
    <w:rsid w:val="00913125"/>
    <w:rsid w:val="00913474"/>
    <w:rsid w:val="00913AD2"/>
    <w:rsid w:val="0091503C"/>
    <w:rsid w:val="0091662A"/>
    <w:rsid w:val="00916686"/>
    <w:rsid w:val="00916908"/>
    <w:rsid w:val="009200F4"/>
    <w:rsid w:val="00920F24"/>
    <w:rsid w:val="00921CCC"/>
    <w:rsid w:val="0092393E"/>
    <w:rsid w:val="00930A03"/>
    <w:rsid w:val="0093197A"/>
    <w:rsid w:val="0093211D"/>
    <w:rsid w:val="00933476"/>
    <w:rsid w:val="0093375E"/>
    <w:rsid w:val="00933827"/>
    <w:rsid w:val="0093585A"/>
    <w:rsid w:val="009405AF"/>
    <w:rsid w:val="00940A01"/>
    <w:rsid w:val="009434EC"/>
    <w:rsid w:val="00945A48"/>
    <w:rsid w:val="00951CC1"/>
    <w:rsid w:val="0095323A"/>
    <w:rsid w:val="0095391E"/>
    <w:rsid w:val="00957055"/>
    <w:rsid w:val="009574FF"/>
    <w:rsid w:val="00963A50"/>
    <w:rsid w:val="009651B9"/>
    <w:rsid w:val="00965310"/>
    <w:rsid w:val="009739A7"/>
    <w:rsid w:val="009758BA"/>
    <w:rsid w:val="009803BD"/>
    <w:rsid w:val="00982444"/>
    <w:rsid w:val="009842CB"/>
    <w:rsid w:val="009860DB"/>
    <w:rsid w:val="00991799"/>
    <w:rsid w:val="00994D11"/>
    <w:rsid w:val="00995322"/>
    <w:rsid w:val="00997A1F"/>
    <w:rsid w:val="009A017E"/>
    <w:rsid w:val="009A0210"/>
    <w:rsid w:val="009A41A6"/>
    <w:rsid w:val="009A442F"/>
    <w:rsid w:val="009B209F"/>
    <w:rsid w:val="009B4409"/>
    <w:rsid w:val="009B6BF1"/>
    <w:rsid w:val="009C1EF4"/>
    <w:rsid w:val="009C2AC9"/>
    <w:rsid w:val="009C31F0"/>
    <w:rsid w:val="009C349F"/>
    <w:rsid w:val="009C3737"/>
    <w:rsid w:val="009C511B"/>
    <w:rsid w:val="009C6623"/>
    <w:rsid w:val="009C68CD"/>
    <w:rsid w:val="009D069E"/>
    <w:rsid w:val="009D0E66"/>
    <w:rsid w:val="009D1AD1"/>
    <w:rsid w:val="009D23FC"/>
    <w:rsid w:val="009D3533"/>
    <w:rsid w:val="009D533B"/>
    <w:rsid w:val="009D5485"/>
    <w:rsid w:val="009D672F"/>
    <w:rsid w:val="009E043E"/>
    <w:rsid w:val="009E1E82"/>
    <w:rsid w:val="009E40BF"/>
    <w:rsid w:val="009E64B6"/>
    <w:rsid w:val="009F125C"/>
    <w:rsid w:val="009F2BF6"/>
    <w:rsid w:val="009F52AF"/>
    <w:rsid w:val="009F65D5"/>
    <w:rsid w:val="00A00B1E"/>
    <w:rsid w:val="00A011CB"/>
    <w:rsid w:val="00A019C9"/>
    <w:rsid w:val="00A04500"/>
    <w:rsid w:val="00A054E6"/>
    <w:rsid w:val="00A06807"/>
    <w:rsid w:val="00A07A23"/>
    <w:rsid w:val="00A1114F"/>
    <w:rsid w:val="00A116DB"/>
    <w:rsid w:val="00A1259E"/>
    <w:rsid w:val="00A129B5"/>
    <w:rsid w:val="00A1362F"/>
    <w:rsid w:val="00A138EA"/>
    <w:rsid w:val="00A171EC"/>
    <w:rsid w:val="00A17E73"/>
    <w:rsid w:val="00A21102"/>
    <w:rsid w:val="00A2416B"/>
    <w:rsid w:val="00A24F0B"/>
    <w:rsid w:val="00A2592B"/>
    <w:rsid w:val="00A25B13"/>
    <w:rsid w:val="00A26A30"/>
    <w:rsid w:val="00A27B5B"/>
    <w:rsid w:val="00A27C39"/>
    <w:rsid w:val="00A3186C"/>
    <w:rsid w:val="00A31E79"/>
    <w:rsid w:val="00A40061"/>
    <w:rsid w:val="00A402E2"/>
    <w:rsid w:val="00A40A07"/>
    <w:rsid w:val="00A42EA2"/>
    <w:rsid w:val="00A448FE"/>
    <w:rsid w:val="00A44D0D"/>
    <w:rsid w:val="00A4530E"/>
    <w:rsid w:val="00A46256"/>
    <w:rsid w:val="00A4682D"/>
    <w:rsid w:val="00A46BED"/>
    <w:rsid w:val="00A46DC1"/>
    <w:rsid w:val="00A54289"/>
    <w:rsid w:val="00A5461A"/>
    <w:rsid w:val="00A54A63"/>
    <w:rsid w:val="00A55A20"/>
    <w:rsid w:val="00A5652A"/>
    <w:rsid w:val="00A624EE"/>
    <w:rsid w:val="00A62A56"/>
    <w:rsid w:val="00A657F9"/>
    <w:rsid w:val="00A6702B"/>
    <w:rsid w:val="00A709AA"/>
    <w:rsid w:val="00A717D4"/>
    <w:rsid w:val="00A72631"/>
    <w:rsid w:val="00A73515"/>
    <w:rsid w:val="00A761E4"/>
    <w:rsid w:val="00A76E00"/>
    <w:rsid w:val="00A81314"/>
    <w:rsid w:val="00A84512"/>
    <w:rsid w:val="00A867E5"/>
    <w:rsid w:val="00A87963"/>
    <w:rsid w:val="00A91330"/>
    <w:rsid w:val="00A91BD3"/>
    <w:rsid w:val="00A928E2"/>
    <w:rsid w:val="00A9605A"/>
    <w:rsid w:val="00A97BDD"/>
    <w:rsid w:val="00AA6503"/>
    <w:rsid w:val="00AA6A7D"/>
    <w:rsid w:val="00AA770D"/>
    <w:rsid w:val="00AA7B88"/>
    <w:rsid w:val="00AA7DC1"/>
    <w:rsid w:val="00AB0362"/>
    <w:rsid w:val="00AB0BFA"/>
    <w:rsid w:val="00AB35C3"/>
    <w:rsid w:val="00AB4E6C"/>
    <w:rsid w:val="00AB54B0"/>
    <w:rsid w:val="00AB7DBD"/>
    <w:rsid w:val="00AC1997"/>
    <w:rsid w:val="00AC38D2"/>
    <w:rsid w:val="00AC4EA9"/>
    <w:rsid w:val="00AD0125"/>
    <w:rsid w:val="00AD0D58"/>
    <w:rsid w:val="00AD2CF4"/>
    <w:rsid w:val="00AD46F5"/>
    <w:rsid w:val="00AE02BF"/>
    <w:rsid w:val="00AE51FB"/>
    <w:rsid w:val="00AE63EE"/>
    <w:rsid w:val="00AF087F"/>
    <w:rsid w:val="00AF30B9"/>
    <w:rsid w:val="00AF5263"/>
    <w:rsid w:val="00B013B5"/>
    <w:rsid w:val="00B01717"/>
    <w:rsid w:val="00B018BA"/>
    <w:rsid w:val="00B039EB"/>
    <w:rsid w:val="00B0446C"/>
    <w:rsid w:val="00B05BE7"/>
    <w:rsid w:val="00B103A3"/>
    <w:rsid w:val="00B115B4"/>
    <w:rsid w:val="00B12E36"/>
    <w:rsid w:val="00B1445F"/>
    <w:rsid w:val="00B221FD"/>
    <w:rsid w:val="00B22D5C"/>
    <w:rsid w:val="00B23F92"/>
    <w:rsid w:val="00B2543D"/>
    <w:rsid w:val="00B259B8"/>
    <w:rsid w:val="00B27105"/>
    <w:rsid w:val="00B279F1"/>
    <w:rsid w:val="00B30D50"/>
    <w:rsid w:val="00B30DE9"/>
    <w:rsid w:val="00B33372"/>
    <w:rsid w:val="00B36959"/>
    <w:rsid w:val="00B37080"/>
    <w:rsid w:val="00B40CAD"/>
    <w:rsid w:val="00B41CBF"/>
    <w:rsid w:val="00B4310C"/>
    <w:rsid w:val="00B44AE9"/>
    <w:rsid w:val="00B505F2"/>
    <w:rsid w:val="00B50815"/>
    <w:rsid w:val="00B61FFF"/>
    <w:rsid w:val="00B635BD"/>
    <w:rsid w:val="00B637C1"/>
    <w:rsid w:val="00B63D4E"/>
    <w:rsid w:val="00B64EFE"/>
    <w:rsid w:val="00B664EB"/>
    <w:rsid w:val="00B66C6C"/>
    <w:rsid w:val="00B67B05"/>
    <w:rsid w:val="00B702D3"/>
    <w:rsid w:val="00B721E7"/>
    <w:rsid w:val="00B73289"/>
    <w:rsid w:val="00B76869"/>
    <w:rsid w:val="00B775F2"/>
    <w:rsid w:val="00B81EBC"/>
    <w:rsid w:val="00B83C38"/>
    <w:rsid w:val="00B85B62"/>
    <w:rsid w:val="00B862B7"/>
    <w:rsid w:val="00B87BD4"/>
    <w:rsid w:val="00B900E5"/>
    <w:rsid w:val="00B90314"/>
    <w:rsid w:val="00B915BB"/>
    <w:rsid w:val="00B93511"/>
    <w:rsid w:val="00B935CF"/>
    <w:rsid w:val="00B93BB8"/>
    <w:rsid w:val="00B93DCC"/>
    <w:rsid w:val="00B950F0"/>
    <w:rsid w:val="00BA1206"/>
    <w:rsid w:val="00BA15DF"/>
    <w:rsid w:val="00BA4405"/>
    <w:rsid w:val="00BA7EA7"/>
    <w:rsid w:val="00BB1C70"/>
    <w:rsid w:val="00BB2BE5"/>
    <w:rsid w:val="00BB6370"/>
    <w:rsid w:val="00BC0D6D"/>
    <w:rsid w:val="00BC163B"/>
    <w:rsid w:val="00BC438A"/>
    <w:rsid w:val="00BC57E9"/>
    <w:rsid w:val="00BC7AAF"/>
    <w:rsid w:val="00BD2FF0"/>
    <w:rsid w:val="00BD68AE"/>
    <w:rsid w:val="00BE0058"/>
    <w:rsid w:val="00BE1AEF"/>
    <w:rsid w:val="00BE312D"/>
    <w:rsid w:val="00BE37F9"/>
    <w:rsid w:val="00BF1736"/>
    <w:rsid w:val="00BF5DAF"/>
    <w:rsid w:val="00BF6E87"/>
    <w:rsid w:val="00BF7C08"/>
    <w:rsid w:val="00C0044F"/>
    <w:rsid w:val="00C00A28"/>
    <w:rsid w:val="00C02F3F"/>
    <w:rsid w:val="00C078B6"/>
    <w:rsid w:val="00C12D99"/>
    <w:rsid w:val="00C1439C"/>
    <w:rsid w:val="00C16634"/>
    <w:rsid w:val="00C21D14"/>
    <w:rsid w:val="00C2508E"/>
    <w:rsid w:val="00C26DB5"/>
    <w:rsid w:val="00C3044B"/>
    <w:rsid w:val="00C31239"/>
    <w:rsid w:val="00C33A34"/>
    <w:rsid w:val="00C36715"/>
    <w:rsid w:val="00C41D34"/>
    <w:rsid w:val="00C42486"/>
    <w:rsid w:val="00C4254A"/>
    <w:rsid w:val="00C429B1"/>
    <w:rsid w:val="00C43DFD"/>
    <w:rsid w:val="00C44F9E"/>
    <w:rsid w:val="00C47C20"/>
    <w:rsid w:val="00C5240F"/>
    <w:rsid w:val="00C5373C"/>
    <w:rsid w:val="00C55C8A"/>
    <w:rsid w:val="00C619AC"/>
    <w:rsid w:val="00C63576"/>
    <w:rsid w:val="00C67866"/>
    <w:rsid w:val="00C719BD"/>
    <w:rsid w:val="00C74E7A"/>
    <w:rsid w:val="00C770CB"/>
    <w:rsid w:val="00C77210"/>
    <w:rsid w:val="00C82202"/>
    <w:rsid w:val="00C87BC1"/>
    <w:rsid w:val="00C87EA1"/>
    <w:rsid w:val="00C918A3"/>
    <w:rsid w:val="00C93115"/>
    <w:rsid w:val="00C9486A"/>
    <w:rsid w:val="00C94A7B"/>
    <w:rsid w:val="00C9677A"/>
    <w:rsid w:val="00C970DD"/>
    <w:rsid w:val="00CA1F45"/>
    <w:rsid w:val="00CB1A7D"/>
    <w:rsid w:val="00CB4CC9"/>
    <w:rsid w:val="00CC2D3D"/>
    <w:rsid w:val="00CC6108"/>
    <w:rsid w:val="00CC70F2"/>
    <w:rsid w:val="00CD2F2A"/>
    <w:rsid w:val="00CD305D"/>
    <w:rsid w:val="00CD347F"/>
    <w:rsid w:val="00CD490E"/>
    <w:rsid w:val="00CD5529"/>
    <w:rsid w:val="00CD6218"/>
    <w:rsid w:val="00CE20EA"/>
    <w:rsid w:val="00CE494D"/>
    <w:rsid w:val="00CE4E76"/>
    <w:rsid w:val="00CE6460"/>
    <w:rsid w:val="00CF01DB"/>
    <w:rsid w:val="00CF2FF4"/>
    <w:rsid w:val="00D00508"/>
    <w:rsid w:val="00D011BF"/>
    <w:rsid w:val="00D05752"/>
    <w:rsid w:val="00D05CA1"/>
    <w:rsid w:val="00D07402"/>
    <w:rsid w:val="00D1120E"/>
    <w:rsid w:val="00D127A4"/>
    <w:rsid w:val="00D13ABE"/>
    <w:rsid w:val="00D13E4F"/>
    <w:rsid w:val="00D2256C"/>
    <w:rsid w:val="00D22D4E"/>
    <w:rsid w:val="00D25BEA"/>
    <w:rsid w:val="00D27A50"/>
    <w:rsid w:val="00D31943"/>
    <w:rsid w:val="00D33140"/>
    <w:rsid w:val="00D33161"/>
    <w:rsid w:val="00D33D61"/>
    <w:rsid w:val="00D34837"/>
    <w:rsid w:val="00D44CB4"/>
    <w:rsid w:val="00D46A01"/>
    <w:rsid w:val="00D60F37"/>
    <w:rsid w:val="00D61F44"/>
    <w:rsid w:val="00D641CD"/>
    <w:rsid w:val="00D67180"/>
    <w:rsid w:val="00D67478"/>
    <w:rsid w:val="00D7127C"/>
    <w:rsid w:val="00D74C25"/>
    <w:rsid w:val="00D75477"/>
    <w:rsid w:val="00D76DC1"/>
    <w:rsid w:val="00D85CE7"/>
    <w:rsid w:val="00D91AD3"/>
    <w:rsid w:val="00D92C59"/>
    <w:rsid w:val="00D93630"/>
    <w:rsid w:val="00D9476A"/>
    <w:rsid w:val="00D95224"/>
    <w:rsid w:val="00D96724"/>
    <w:rsid w:val="00DA1031"/>
    <w:rsid w:val="00DA1336"/>
    <w:rsid w:val="00DA1717"/>
    <w:rsid w:val="00DA31B7"/>
    <w:rsid w:val="00DA67CA"/>
    <w:rsid w:val="00DB5A33"/>
    <w:rsid w:val="00DB63EA"/>
    <w:rsid w:val="00DB691B"/>
    <w:rsid w:val="00DB6F0D"/>
    <w:rsid w:val="00DC0CF8"/>
    <w:rsid w:val="00DC27FF"/>
    <w:rsid w:val="00DC3669"/>
    <w:rsid w:val="00DD0063"/>
    <w:rsid w:val="00DD212E"/>
    <w:rsid w:val="00DD6DBD"/>
    <w:rsid w:val="00DD75C8"/>
    <w:rsid w:val="00DD7D67"/>
    <w:rsid w:val="00DE2C26"/>
    <w:rsid w:val="00DE3D49"/>
    <w:rsid w:val="00DE40E9"/>
    <w:rsid w:val="00DE6B01"/>
    <w:rsid w:val="00DF13B0"/>
    <w:rsid w:val="00DF2154"/>
    <w:rsid w:val="00DF5615"/>
    <w:rsid w:val="00DF69E1"/>
    <w:rsid w:val="00DF73C3"/>
    <w:rsid w:val="00E011F4"/>
    <w:rsid w:val="00E01680"/>
    <w:rsid w:val="00E0351D"/>
    <w:rsid w:val="00E0434A"/>
    <w:rsid w:val="00E055A9"/>
    <w:rsid w:val="00E05BFA"/>
    <w:rsid w:val="00E12685"/>
    <w:rsid w:val="00E1341F"/>
    <w:rsid w:val="00E15FDE"/>
    <w:rsid w:val="00E16CA8"/>
    <w:rsid w:val="00E20AFF"/>
    <w:rsid w:val="00E218B9"/>
    <w:rsid w:val="00E22532"/>
    <w:rsid w:val="00E2401D"/>
    <w:rsid w:val="00E2449D"/>
    <w:rsid w:val="00E24C1C"/>
    <w:rsid w:val="00E24C4B"/>
    <w:rsid w:val="00E24F51"/>
    <w:rsid w:val="00E279A1"/>
    <w:rsid w:val="00E27C0E"/>
    <w:rsid w:val="00E31F87"/>
    <w:rsid w:val="00E32C87"/>
    <w:rsid w:val="00E33DBD"/>
    <w:rsid w:val="00E34358"/>
    <w:rsid w:val="00E3519B"/>
    <w:rsid w:val="00E36E11"/>
    <w:rsid w:val="00E417C8"/>
    <w:rsid w:val="00E421B3"/>
    <w:rsid w:val="00E42AD5"/>
    <w:rsid w:val="00E43AFC"/>
    <w:rsid w:val="00E441BE"/>
    <w:rsid w:val="00E46010"/>
    <w:rsid w:val="00E4640B"/>
    <w:rsid w:val="00E47DBC"/>
    <w:rsid w:val="00E50360"/>
    <w:rsid w:val="00E5086D"/>
    <w:rsid w:val="00E5131E"/>
    <w:rsid w:val="00E529F5"/>
    <w:rsid w:val="00E57261"/>
    <w:rsid w:val="00E62388"/>
    <w:rsid w:val="00E627F2"/>
    <w:rsid w:val="00E64842"/>
    <w:rsid w:val="00E75B3E"/>
    <w:rsid w:val="00E76D77"/>
    <w:rsid w:val="00E77140"/>
    <w:rsid w:val="00E803F2"/>
    <w:rsid w:val="00E93D9E"/>
    <w:rsid w:val="00E94371"/>
    <w:rsid w:val="00E95D77"/>
    <w:rsid w:val="00EA209E"/>
    <w:rsid w:val="00EA2492"/>
    <w:rsid w:val="00EA36F0"/>
    <w:rsid w:val="00EA4EF2"/>
    <w:rsid w:val="00EA6054"/>
    <w:rsid w:val="00EA6809"/>
    <w:rsid w:val="00EA7DC4"/>
    <w:rsid w:val="00EB08E1"/>
    <w:rsid w:val="00EC1417"/>
    <w:rsid w:val="00EC17D5"/>
    <w:rsid w:val="00EC1A88"/>
    <w:rsid w:val="00EC6FE9"/>
    <w:rsid w:val="00ED0343"/>
    <w:rsid w:val="00ED5CE7"/>
    <w:rsid w:val="00ED6461"/>
    <w:rsid w:val="00ED6945"/>
    <w:rsid w:val="00ED6EF9"/>
    <w:rsid w:val="00EE1C0A"/>
    <w:rsid w:val="00EE3973"/>
    <w:rsid w:val="00EE5FEA"/>
    <w:rsid w:val="00EE6E4F"/>
    <w:rsid w:val="00EE7A21"/>
    <w:rsid w:val="00EF072E"/>
    <w:rsid w:val="00EF205E"/>
    <w:rsid w:val="00EF27A9"/>
    <w:rsid w:val="00EF46C4"/>
    <w:rsid w:val="00EF6625"/>
    <w:rsid w:val="00EF6E24"/>
    <w:rsid w:val="00EF76DB"/>
    <w:rsid w:val="00EF7CE3"/>
    <w:rsid w:val="00F037AD"/>
    <w:rsid w:val="00F05D07"/>
    <w:rsid w:val="00F1481F"/>
    <w:rsid w:val="00F14DE2"/>
    <w:rsid w:val="00F1548C"/>
    <w:rsid w:val="00F154FC"/>
    <w:rsid w:val="00F158A6"/>
    <w:rsid w:val="00F2035D"/>
    <w:rsid w:val="00F206AB"/>
    <w:rsid w:val="00F2085C"/>
    <w:rsid w:val="00F237C4"/>
    <w:rsid w:val="00F239E6"/>
    <w:rsid w:val="00F26A3E"/>
    <w:rsid w:val="00F32469"/>
    <w:rsid w:val="00F32EF1"/>
    <w:rsid w:val="00F33375"/>
    <w:rsid w:val="00F333C5"/>
    <w:rsid w:val="00F357A1"/>
    <w:rsid w:val="00F40FCE"/>
    <w:rsid w:val="00F41304"/>
    <w:rsid w:val="00F4364B"/>
    <w:rsid w:val="00F43FAC"/>
    <w:rsid w:val="00F44687"/>
    <w:rsid w:val="00F44E91"/>
    <w:rsid w:val="00F45E33"/>
    <w:rsid w:val="00F46C92"/>
    <w:rsid w:val="00F4773C"/>
    <w:rsid w:val="00F5039B"/>
    <w:rsid w:val="00F60743"/>
    <w:rsid w:val="00F60978"/>
    <w:rsid w:val="00F61B47"/>
    <w:rsid w:val="00F62FEF"/>
    <w:rsid w:val="00F66B5E"/>
    <w:rsid w:val="00F76222"/>
    <w:rsid w:val="00F76690"/>
    <w:rsid w:val="00F80DC5"/>
    <w:rsid w:val="00F82021"/>
    <w:rsid w:val="00F82051"/>
    <w:rsid w:val="00F827D0"/>
    <w:rsid w:val="00F82965"/>
    <w:rsid w:val="00F82969"/>
    <w:rsid w:val="00F8464C"/>
    <w:rsid w:val="00F85799"/>
    <w:rsid w:val="00F85C6A"/>
    <w:rsid w:val="00F86552"/>
    <w:rsid w:val="00F9154B"/>
    <w:rsid w:val="00FA2965"/>
    <w:rsid w:val="00FA2FEF"/>
    <w:rsid w:val="00FA3AA1"/>
    <w:rsid w:val="00FA46FF"/>
    <w:rsid w:val="00FA5EAB"/>
    <w:rsid w:val="00FA7921"/>
    <w:rsid w:val="00FB1928"/>
    <w:rsid w:val="00FB193A"/>
    <w:rsid w:val="00FB1C89"/>
    <w:rsid w:val="00FB4838"/>
    <w:rsid w:val="00FB63E3"/>
    <w:rsid w:val="00FC522B"/>
    <w:rsid w:val="00FC5B53"/>
    <w:rsid w:val="00FC6F1F"/>
    <w:rsid w:val="00FC7D25"/>
    <w:rsid w:val="00FD0594"/>
    <w:rsid w:val="00FD158B"/>
    <w:rsid w:val="00FD35D7"/>
    <w:rsid w:val="00FD36A7"/>
    <w:rsid w:val="00FD4EA6"/>
    <w:rsid w:val="00FD5B4C"/>
    <w:rsid w:val="00FD5E5A"/>
    <w:rsid w:val="00FE0621"/>
    <w:rsid w:val="00FE3B21"/>
    <w:rsid w:val="00FE4388"/>
    <w:rsid w:val="00FE48C1"/>
    <w:rsid w:val="00FE52A2"/>
    <w:rsid w:val="00FE58B3"/>
    <w:rsid w:val="00FE5ED9"/>
    <w:rsid w:val="00FF0C9E"/>
    <w:rsid w:val="00FF1BD2"/>
    <w:rsid w:val="02314634"/>
    <w:rsid w:val="0531F217"/>
    <w:rsid w:val="061268A0"/>
    <w:rsid w:val="075FD6B3"/>
    <w:rsid w:val="0828E446"/>
    <w:rsid w:val="14DC6B6C"/>
    <w:rsid w:val="1B91F442"/>
    <w:rsid w:val="20C828D6"/>
    <w:rsid w:val="2422926D"/>
    <w:rsid w:val="2ACE6A81"/>
    <w:rsid w:val="2DC434F1"/>
    <w:rsid w:val="2FC9C7EC"/>
    <w:rsid w:val="3261BEED"/>
    <w:rsid w:val="3488B9DE"/>
    <w:rsid w:val="35AC3CDA"/>
    <w:rsid w:val="3AE6A24D"/>
    <w:rsid w:val="414756EE"/>
    <w:rsid w:val="45353F68"/>
    <w:rsid w:val="4D4B5C73"/>
    <w:rsid w:val="536AEF76"/>
    <w:rsid w:val="544B051F"/>
    <w:rsid w:val="54E34AF7"/>
    <w:rsid w:val="5B876707"/>
    <w:rsid w:val="6795C9BB"/>
    <w:rsid w:val="6B2FEA7F"/>
    <w:rsid w:val="6DA5BDFE"/>
    <w:rsid w:val="6F94FD9E"/>
    <w:rsid w:val="74B3B0E2"/>
    <w:rsid w:val="77F7BD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2C26"/>
  <w15:chartTrackingRefBased/>
  <w15:docId w15:val="{AB2E7416-90A0-4C13-BA5A-3B4D3B75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t-E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43414"/>
    <w:pPr>
      <w:jc w:val="both"/>
    </w:pPr>
    <w:rPr>
      <w:sz w:val="22"/>
    </w:rPr>
  </w:style>
  <w:style w:type="paragraph" w:styleId="Pealkiri1">
    <w:name w:val="heading 1"/>
    <w:basedOn w:val="Normaallaad"/>
    <w:next w:val="Normaallaad"/>
    <w:link w:val="Pealkiri1Mrk"/>
    <w:uiPriority w:val="9"/>
    <w:qFormat/>
    <w:rsid w:val="00DF69E1"/>
    <w:pPr>
      <w:keepNext/>
      <w:keepLines/>
      <w:spacing w:before="160" w:after="160" w:line="240" w:lineRule="auto"/>
      <w:jc w:val="left"/>
      <w:outlineLvl w:val="0"/>
    </w:pPr>
    <w:rPr>
      <w:rFonts w:asciiTheme="majorHAnsi" w:eastAsiaTheme="majorEastAsia" w:hAnsiTheme="majorHAnsi" w:cstheme="majorBidi"/>
      <w:color w:val="1D1856" w:themeColor="text1"/>
      <w:sz w:val="40"/>
      <w:szCs w:val="36"/>
    </w:rPr>
  </w:style>
  <w:style w:type="paragraph" w:styleId="Pealkiri2">
    <w:name w:val="heading 2"/>
    <w:basedOn w:val="Normaallaad"/>
    <w:next w:val="Normaallaad"/>
    <w:link w:val="Pealkiri2Mrk"/>
    <w:autoRedefine/>
    <w:uiPriority w:val="9"/>
    <w:unhideWhenUsed/>
    <w:qFormat/>
    <w:rsid w:val="004B2C6A"/>
    <w:pPr>
      <w:keepNext/>
      <w:keepLines/>
      <w:pBdr>
        <w:bottom w:val="single" w:sz="8" w:space="1" w:color="498BFC" w:themeColor="accent1"/>
      </w:pBdr>
      <w:spacing w:before="200" w:line="276" w:lineRule="auto"/>
      <w:ind w:left="1134" w:hanging="1134"/>
      <w:outlineLvl w:val="1"/>
    </w:pPr>
    <w:rPr>
      <w:rFonts w:asciiTheme="majorHAnsi" w:eastAsiaTheme="majorEastAsia" w:hAnsiTheme="majorHAnsi" w:cstheme="majorBidi"/>
      <w:bCs/>
      <w:color w:val="1D1856" w:themeColor="text1"/>
      <w:sz w:val="32"/>
      <w:szCs w:val="28"/>
    </w:rPr>
  </w:style>
  <w:style w:type="paragraph" w:styleId="Pealkiri3">
    <w:name w:val="heading 3"/>
    <w:basedOn w:val="Normaallaad"/>
    <w:next w:val="Normaallaad"/>
    <w:link w:val="Pealkiri3Mrk"/>
    <w:autoRedefine/>
    <w:uiPriority w:val="9"/>
    <w:unhideWhenUsed/>
    <w:qFormat/>
    <w:rsid w:val="00074852"/>
    <w:pPr>
      <w:keepNext/>
      <w:keepLines/>
      <w:spacing w:before="80" w:after="80" w:line="240" w:lineRule="auto"/>
      <w:ind w:left="720" w:hanging="720"/>
      <w:jc w:val="left"/>
      <w:outlineLvl w:val="2"/>
    </w:pPr>
    <w:rPr>
      <w:rFonts w:asciiTheme="majorHAnsi" w:eastAsia="Times New Roman" w:hAnsiTheme="majorHAnsi" w:cstheme="majorBidi"/>
      <w:bCs/>
      <w:color w:val="045AEF" w:themeColor="text2" w:themeShade="BF"/>
      <w:sz w:val="28"/>
      <w:szCs w:val="22"/>
    </w:rPr>
  </w:style>
  <w:style w:type="paragraph" w:styleId="Pealkiri4">
    <w:name w:val="heading 4"/>
    <w:basedOn w:val="Normaallaad"/>
    <w:next w:val="Normaallaad"/>
    <w:link w:val="Pealkiri4Mrk"/>
    <w:uiPriority w:val="9"/>
    <w:unhideWhenUsed/>
    <w:qFormat/>
    <w:rsid w:val="00EA36F0"/>
    <w:pPr>
      <w:keepNext/>
      <w:keepLines/>
      <w:spacing w:before="80" w:after="80"/>
      <w:outlineLvl w:val="3"/>
    </w:pPr>
    <w:rPr>
      <w:rFonts w:asciiTheme="majorHAnsi" w:eastAsiaTheme="majorEastAsia" w:hAnsiTheme="majorHAnsi" w:cstheme="majorBidi"/>
      <w:color w:val="1D1856" w:themeColor="text1"/>
      <w:sz w:val="28"/>
      <w:szCs w:val="24"/>
    </w:rPr>
  </w:style>
  <w:style w:type="paragraph" w:styleId="Pealkiri5">
    <w:name w:val="heading 5"/>
    <w:basedOn w:val="Normaallaad"/>
    <w:next w:val="Normaallaad"/>
    <w:link w:val="Pealkiri5Mrk"/>
    <w:uiPriority w:val="9"/>
    <w:unhideWhenUsed/>
    <w:qFormat/>
    <w:rsid w:val="00EA36F0"/>
    <w:pPr>
      <w:keepNext/>
      <w:keepLines/>
      <w:spacing w:before="80" w:after="80"/>
      <w:outlineLvl w:val="4"/>
    </w:pPr>
    <w:rPr>
      <w:rFonts w:asciiTheme="majorHAnsi" w:eastAsiaTheme="majorEastAsia" w:hAnsiTheme="majorHAnsi" w:cstheme="majorBidi"/>
      <w:iCs/>
      <w:color w:val="045AEF" w:themeColor="text2" w:themeShade="BF"/>
      <w:sz w:val="24"/>
      <w:szCs w:val="22"/>
    </w:rPr>
  </w:style>
  <w:style w:type="paragraph" w:styleId="Pealkiri6">
    <w:name w:val="heading 6"/>
    <w:basedOn w:val="Normaallaad"/>
    <w:next w:val="Normaallaad"/>
    <w:link w:val="Pealkiri6Mrk"/>
    <w:uiPriority w:val="9"/>
    <w:unhideWhenUsed/>
    <w:qFormat/>
    <w:rsid w:val="00EA36F0"/>
    <w:pPr>
      <w:keepNext/>
      <w:keepLines/>
      <w:spacing w:before="80" w:after="80"/>
      <w:outlineLvl w:val="5"/>
    </w:pPr>
    <w:rPr>
      <w:rFonts w:asciiTheme="majorHAnsi" w:eastAsiaTheme="majorEastAsia" w:hAnsiTheme="majorHAnsi" w:cstheme="majorBidi"/>
      <w:color w:val="1D1856" w:themeColor="text1"/>
      <w:sz w:val="24"/>
    </w:rPr>
  </w:style>
  <w:style w:type="paragraph" w:styleId="Pealkiri7">
    <w:name w:val="heading 7"/>
    <w:basedOn w:val="Normaallaad"/>
    <w:next w:val="Normaallaad"/>
    <w:link w:val="Pealkiri7Mrk"/>
    <w:uiPriority w:val="9"/>
    <w:unhideWhenUsed/>
    <w:qFormat/>
    <w:rsid w:val="00EA36F0"/>
    <w:pPr>
      <w:keepNext/>
      <w:keepLines/>
      <w:spacing w:before="80" w:after="80"/>
      <w:jc w:val="left"/>
      <w:outlineLvl w:val="6"/>
    </w:pPr>
    <w:rPr>
      <w:rFonts w:asciiTheme="majorHAnsi" w:eastAsiaTheme="majorEastAsia" w:hAnsiTheme="majorHAnsi" w:cstheme="majorBidi"/>
      <w:iCs/>
      <w:smallCaps/>
      <w:color w:val="045AEF" w:themeColor="text2" w:themeShade="BF"/>
    </w:rPr>
  </w:style>
  <w:style w:type="paragraph" w:styleId="Pealkiri8">
    <w:name w:val="heading 8"/>
    <w:basedOn w:val="Normaallaad"/>
    <w:next w:val="Normaallaad"/>
    <w:link w:val="Pealkiri8Mrk"/>
    <w:uiPriority w:val="9"/>
    <w:unhideWhenUsed/>
    <w:qFormat/>
    <w:rsid w:val="00EA36F0"/>
    <w:pPr>
      <w:keepNext/>
      <w:keepLines/>
      <w:spacing w:before="80" w:after="80"/>
      <w:jc w:val="left"/>
      <w:outlineLvl w:val="7"/>
    </w:pPr>
    <w:rPr>
      <w:rFonts w:asciiTheme="majorHAnsi" w:eastAsiaTheme="majorEastAsia" w:hAnsiTheme="majorHAnsi" w:cstheme="majorBidi"/>
      <w:smallCaps/>
      <w:color w:val="1D1856" w:themeColor="text1"/>
    </w:rPr>
  </w:style>
  <w:style w:type="paragraph" w:styleId="Pealkiri9">
    <w:name w:val="heading 9"/>
    <w:basedOn w:val="Normaallaad"/>
    <w:next w:val="Normaallaad"/>
    <w:link w:val="Pealkiri9Mrk"/>
    <w:uiPriority w:val="9"/>
    <w:unhideWhenUsed/>
    <w:rsid w:val="00EA36F0"/>
    <w:pPr>
      <w:keepNext/>
      <w:keepLines/>
      <w:spacing w:before="80" w:after="80"/>
      <w:outlineLvl w:val="8"/>
    </w:pPr>
    <w:rPr>
      <w:rFonts w:asciiTheme="majorHAnsi" w:eastAsiaTheme="majorEastAsia" w:hAnsiTheme="majorHAnsi" w:cstheme="majorBidi"/>
      <w:iCs/>
      <w:smallCaps/>
      <w:color w:val="4136C2" w:themeColor="text1" w:themeTint="A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F69E1"/>
    <w:rPr>
      <w:rFonts w:asciiTheme="majorHAnsi" w:eastAsiaTheme="majorEastAsia" w:hAnsiTheme="majorHAnsi" w:cstheme="majorBidi"/>
      <w:color w:val="1D1856" w:themeColor="text1"/>
      <w:sz w:val="40"/>
      <w:szCs w:val="36"/>
    </w:rPr>
  </w:style>
  <w:style w:type="paragraph" w:styleId="Selgeltmrgatavtsitaat">
    <w:name w:val="Intense Quote"/>
    <w:basedOn w:val="Normaallaad"/>
    <w:next w:val="Normaallaad"/>
    <w:link w:val="SelgeltmrgatavtsitaatMrk"/>
    <w:uiPriority w:val="30"/>
    <w:qFormat/>
    <w:rsid w:val="00B27105"/>
    <w:pPr>
      <w:spacing w:before="100" w:beforeAutospacing="1" w:after="240"/>
      <w:ind w:left="864" w:right="864"/>
      <w:jc w:val="center"/>
    </w:pPr>
    <w:rPr>
      <w:rFonts w:asciiTheme="majorHAnsi" w:eastAsiaTheme="majorEastAsia" w:hAnsiTheme="majorHAnsi" w:cstheme="majorBidi"/>
      <w:color w:val="498BFC" w:themeColor="accent1"/>
      <w:sz w:val="28"/>
      <w:szCs w:val="28"/>
    </w:rPr>
  </w:style>
  <w:style w:type="character" w:customStyle="1" w:styleId="SelgeltmrgatavtsitaatMrk">
    <w:name w:val="Selgelt märgatav tsitaat Märk"/>
    <w:basedOn w:val="Liguvaikefont"/>
    <w:link w:val="Selgeltmrgatavtsitaat"/>
    <w:uiPriority w:val="30"/>
    <w:rsid w:val="00B27105"/>
    <w:rPr>
      <w:rFonts w:asciiTheme="majorHAnsi" w:eastAsiaTheme="majorEastAsia" w:hAnsiTheme="majorHAnsi" w:cstheme="majorBidi"/>
      <w:color w:val="498BFC" w:themeColor="accent1"/>
      <w:sz w:val="28"/>
      <w:szCs w:val="28"/>
    </w:rPr>
  </w:style>
  <w:style w:type="character" w:customStyle="1" w:styleId="Pealkiri2Mrk">
    <w:name w:val="Pealkiri 2 Märk"/>
    <w:basedOn w:val="Liguvaikefont"/>
    <w:link w:val="Pealkiri2"/>
    <w:uiPriority w:val="9"/>
    <w:rsid w:val="004B2C6A"/>
    <w:rPr>
      <w:rFonts w:asciiTheme="majorHAnsi" w:eastAsiaTheme="majorEastAsia" w:hAnsiTheme="majorHAnsi" w:cstheme="majorBidi"/>
      <w:bCs/>
      <w:color w:val="1D1856" w:themeColor="text1"/>
      <w:sz w:val="32"/>
      <w:szCs w:val="28"/>
    </w:rPr>
  </w:style>
  <w:style w:type="character" w:customStyle="1" w:styleId="Pealkiri3Mrk">
    <w:name w:val="Pealkiri 3 Märk"/>
    <w:basedOn w:val="Liguvaikefont"/>
    <w:link w:val="Pealkiri3"/>
    <w:uiPriority w:val="9"/>
    <w:rsid w:val="00074852"/>
    <w:rPr>
      <w:rFonts w:asciiTheme="majorHAnsi" w:eastAsia="Times New Roman" w:hAnsiTheme="majorHAnsi" w:cstheme="majorBidi"/>
      <w:bCs/>
      <w:color w:val="045AEF" w:themeColor="text2" w:themeShade="BF"/>
      <w:sz w:val="28"/>
      <w:szCs w:val="22"/>
    </w:rPr>
  </w:style>
  <w:style w:type="character" w:customStyle="1" w:styleId="Pealkiri4Mrk">
    <w:name w:val="Pealkiri 4 Märk"/>
    <w:basedOn w:val="Liguvaikefont"/>
    <w:link w:val="Pealkiri4"/>
    <w:uiPriority w:val="9"/>
    <w:rsid w:val="00EA36F0"/>
    <w:rPr>
      <w:rFonts w:asciiTheme="majorHAnsi" w:eastAsiaTheme="majorEastAsia" w:hAnsiTheme="majorHAnsi" w:cstheme="majorBidi"/>
      <w:color w:val="1D1856" w:themeColor="text1"/>
      <w:sz w:val="28"/>
      <w:szCs w:val="24"/>
    </w:rPr>
  </w:style>
  <w:style w:type="character" w:customStyle="1" w:styleId="Pealkiri5Mrk">
    <w:name w:val="Pealkiri 5 Märk"/>
    <w:basedOn w:val="Liguvaikefont"/>
    <w:link w:val="Pealkiri5"/>
    <w:uiPriority w:val="9"/>
    <w:rsid w:val="00EA36F0"/>
    <w:rPr>
      <w:rFonts w:asciiTheme="majorHAnsi" w:eastAsiaTheme="majorEastAsia" w:hAnsiTheme="majorHAnsi" w:cstheme="majorBidi"/>
      <w:iCs/>
      <w:color w:val="045AEF" w:themeColor="text2" w:themeShade="BF"/>
      <w:sz w:val="24"/>
      <w:szCs w:val="22"/>
    </w:rPr>
  </w:style>
  <w:style w:type="character" w:customStyle="1" w:styleId="Pealkiri6Mrk">
    <w:name w:val="Pealkiri 6 Märk"/>
    <w:basedOn w:val="Liguvaikefont"/>
    <w:link w:val="Pealkiri6"/>
    <w:uiPriority w:val="9"/>
    <w:rsid w:val="00EA36F0"/>
    <w:rPr>
      <w:rFonts w:asciiTheme="majorHAnsi" w:eastAsiaTheme="majorEastAsia" w:hAnsiTheme="majorHAnsi" w:cstheme="majorBidi"/>
      <w:color w:val="1D1856" w:themeColor="text1"/>
      <w:sz w:val="24"/>
    </w:rPr>
  </w:style>
  <w:style w:type="character" w:customStyle="1" w:styleId="Pealkiri7Mrk">
    <w:name w:val="Pealkiri 7 Märk"/>
    <w:basedOn w:val="Liguvaikefont"/>
    <w:link w:val="Pealkiri7"/>
    <w:uiPriority w:val="9"/>
    <w:rsid w:val="00EA36F0"/>
    <w:rPr>
      <w:rFonts w:asciiTheme="majorHAnsi" w:eastAsiaTheme="majorEastAsia" w:hAnsiTheme="majorHAnsi" w:cstheme="majorBidi"/>
      <w:iCs/>
      <w:smallCaps/>
      <w:color w:val="045AEF" w:themeColor="text2" w:themeShade="BF"/>
      <w:sz w:val="22"/>
    </w:rPr>
  </w:style>
  <w:style w:type="character" w:customStyle="1" w:styleId="Pealkiri8Mrk">
    <w:name w:val="Pealkiri 8 Märk"/>
    <w:basedOn w:val="Liguvaikefont"/>
    <w:link w:val="Pealkiri8"/>
    <w:uiPriority w:val="9"/>
    <w:rsid w:val="00EA36F0"/>
    <w:rPr>
      <w:rFonts w:asciiTheme="majorHAnsi" w:eastAsiaTheme="majorEastAsia" w:hAnsiTheme="majorHAnsi" w:cstheme="majorBidi"/>
      <w:smallCaps/>
      <w:color w:val="1D1856" w:themeColor="text1"/>
      <w:sz w:val="22"/>
    </w:rPr>
  </w:style>
  <w:style w:type="character" w:customStyle="1" w:styleId="Pealkiri9Mrk">
    <w:name w:val="Pealkiri 9 Märk"/>
    <w:basedOn w:val="Liguvaikefont"/>
    <w:link w:val="Pealkiri9"/>
    <w:uiPriority w:val="9"/>
    <w:rsid w:val="00EA36F0"/>
    <w:rPr>
      <w:rFonts w:asciiTheme="majorHAnsi" w:eastAsiaTheme="majorEastAsia" w:hAnsiTheme="majorHAnsi" w:cstheme="majorBidi"/>
      <w:iCs/>
      <w:smallCaps/>
      <w:color w:val="4136C2" w:themeColor="text1" w:themeTint="A6"/>
      <w:sz w:val="22"/>
    </w:rPr>
  </w:style>
  <w:style w:type="paragraph" w:styleId="Pealdis">
    <w:name w:val="caption"/>
    <w:basedOn w:val="Normaallaad"/>
    <w:next w:val="Normaallaad"/>
    <w:uiPriority w:val="35"/>
    <w:semiHidden/>
    <w:unhideWhenUsed/>
    <w:qFormat/>
    <w:rsid w:val="00B27105"/>
    <w:pPr>
      <w:spacing w:line="240" w:lineRule="auto"/>
    </w:pPr>
    <w:rPr>
      <w:b/>
      <w:bCs/>
      <w:color w:val="372EA4" w:themeColor="text1" w:themeTint="BF"/>
      <w:sz w:val="20"/>
      <w:szCs w:val="20"/>
    </w:rPr>
  </w:style>
  <w:style w:type="paragraph" w:styleId="Pealkiri">
    <w:name w:val="Title"/>
    <w:basedOn w:val="Normaallaad"/>
    <w:next w:val="Normaallaad"/>
    <w:link w:val="PealkiriMrk"/>
    <w:uiPriority w:val="10"/>
    <w:qFormat/>
    <w:rsid w:val="00DF69E1"/>
    <w:pPr>
      <w:spacing w:before="160" w:after="160" w:line="240" w:lineRule="auto"/>
      <w:contextualSpacing/>
    </w:pPr>
    <w:rPr>
      <w:rFonts w:asciiTheme="majorHAnsi" w:eastAsiaTheme="majorEastAsia" w:hAnsiTheme="majorHAnsi" w:cstheme="majorBidi"/>
      <w:color w:val="045AEF" w:themeColor="text2" w:themeShade="BF"/>
      <w:spacing w:val="-10"/>
      <w:kern w:val="28"/>
      <w:sz w:val="40"/>
      <w:szCs w:val="56"/>
    </w:rPr>
  </w:style>
  <w:style w:type="character" w:customStyle="1" w:styleId="PealkiriMrk">
    <w:name w:val="Pealkiri Märk"/>
    <w:basedOn w:val="Liguvaikefont"/>
    <w:link w:val="Pealkiri"/>
    <w:uiPriority w:val="10"/>
    <w:rsid w:val="00DF69E1"/>
    <w:rPr>
      <w:rFonts w:asciiTheme="majorHAnsi" w:eastAsiaTheme="majorEastAsia" w:hAnsiTheme="majorHAnsi" w:cstheme="majorBidi"/>
      <w:color w:val="045AEF" w:themeColor="text2" w:themeShade="BF"/>
      <w:spacing w:val="-10"/>
      <w:kern w:val="28"/>
      <w:sz w:val="40"/>
      <w:szCs w:val="56"/>
    </w:rPr>
  </w:style>
  <w:style w:type="paragraph" w:styleId="Alapealkiri">
    <w:name w:val="Subtitle"/>
    <w:basedOn w:val="Normaallaad"/>
    <w:next w:val="Normaallaad"/>
    <w:link w:val="AlapealkiriMrk"/>
    <w:uiPriority w:val="11"/>
    <w:rsid w:val="00D85CE7"/>
    <w:pPr>
      <w:numPr>
        <w:ilvl w:val="1"/>
      </w:numPr>
      <w:spacing w:after="160"/>
    </w:pPr>
    <w:rPr>
      <w:rFonts w:asciiTheme="majorHAnsi" w:hAnsiTheme="majorHAnsi"/>
      <w:color w:val="045AEF" w:themeColor="accent1" w:themeShade="BF"/>
      <w:spacing w:val="15"/>
      <w:szCs w:val="22"/>
    </w:rPr>
  </w:style>
  <w:style w:type="character" w:customStyle="1" w:styleId="AlapealkiriMrk">
    <w:name w:val="Alapealkiri Märk"/>
    <w:basedOn w:val="Liguvaikefont"/>
    <w:link w:val="Alapealkiri"/>
    <w:uiPriority w:val="11"/>
    <w:rsid w:val="00D85CE7"/>
    <w:rPr>
      <w:rFonts w:asciiTheme="majorHAnsi" w:hAnsiTheme="majorHAnsi"/>
      <w:color w:val="045AEF" w:themeColor="accent1" w:themeShade="BF"/>
      <w:spacing w:val="15"/>
      <w:sz w:val="22"/>
      <w:szCs w:val="22"/>
    </w:rPr>
  </w:style>
  <w:style w:type="character" w:styleId="Tugev">
    <w:name w:val="Strong"/>
    <w:basedOn w:val="Liguvaikefont"/>
    <w:uiPriority w:val="22"/>
    <w:qFormat/>
    <w:rsid w:val="00B27105"/>
    <w:rPr>
      <w:rFonts w:ascii="Roboto" w:hAnsi="Roboto"/>
      <w:b/>
      <w:bCs/>
    </w:rPr>
  </w:style>
  <w:style w:type="character" w:styleId="Rhutus">
    <w:name w:val="Emphasis"/>
    <w:basedOn w:val="Liguvaikefont"/>
    <w:uiPriority w:val="20"/>
    <w:qFormat/>
    <w:rsid w:val="00F82021"/>
    <w:rPr>
      <w:rFonts w:ascii="Roboto" w:hAnsi="Roboto"/>
      <w:b/>
      <w:i/>
      <w:iCs/>
    </w:rPr>
  </w:style>
  <w:style w:type="paragraph" w:styleId="Vahedeta">
    <w:name w:val="No Spacing"/>
    <w:uiPriority w:val="1"/>
    <w:qFormat/>
    <w:rsid w:val="00B27105"/>
    <w:pPr>
      <w:spacing w:after="0" w:line="240" w:lineRule="auto"/>
    </w:pPr>
  </w:style>
  <w:style w:type="paragraph" w:styleId="Tsitaat">
    <w:name w:val="Quote"/>
    <w:basedOn w:val="Normaallaad"/>
    <w:next w:val="Normaallaad"/>
    <w:link w:val="TsitaatMrk"/>
    <w:uiPriority w:val="29"/>
    <w:qFormat/>
    <w:rsid w:val="00B27105"/>
    <w:pPr>
      <w:spacing w:before="240" w:after="240" w:line="252" w:lineRule="auto"/>
      <w:ind w:left="864" w:right="864"/>
      <w:jc w:val="center"/>
    </w:pPr>
    <w:rPr>
      <w:i/>
      <w:iCs/>
    </w:rPr>
  </w:style>
  <w:style w:type="character" w:customStyle="1" w:styleId="TsitaatMrk">
    <w:name w:val="Tsitaat Märk"/>
    <w:basedOn w:val="Liguvaikefont"/>
    <w:link w:val="Tsitaat"/>
    <w:uiPriority w:val="29"/>
    <w:rsid w:val="00B27105"/>
    <w:rPr>
      <w:rFonts w:ascii="Roboto" w:hAnsi="Roboto"/>
      <w:i/>
      <w:iCs/>
    </w:rPr>
  </w:style>
  <w:style w:type="character" w:styleId="Vaevumrgatavrhutus">
    <w:name w:val="Subtle Emphasis"/>
    <w:basedOn w:val="Liguvaikefont"/>
    <w:uiPriority w:val="19"/>
    <w:qFormat/>
    <w:rsid w:val="00F82021"/>
    <w:rPr>
      <w:rFonts w:asciiTheme="minorHAnsi" w:hAnsiTheme="minorHAnsi"/>
      <w:i/>
      <w:iCs/>
      <w:caps w:val="0"/>
      <w:smallCaps w:val="0"/>
      <w:strike w:val="0"/>
      <w:dstrike w:val="0"/>
      <w:vanish w:val="0"/>
      <w:color w:val="auto"/>
      <w:vertAlign w:val="baseline"/>
    </w:rPr>
  </w:style>
  <w:style w:type="character" w:styleId="Selgeltmrgatavrhutus">
    <w:name w:val="Intense Emphasis"/>
    <w:basedOn w:val="Liguvaikefont"/>
    <w:uiPriority w:val="21"/>
    <w:qFormat/>
    <w:rsid w:val="00F82021"/>
    <w:rPr>
      <w:rFonts w:ascii="Roboto" w:hAnsi="Roboto"/>
      <w:b/>
      <w:bCs/>
      <w:i/>
      <w:iCs/>
    </w:rPr>
  </w:style>
  <w:style w:type="character" w:styleId="Vaevumrgatavviide">
    <w:name w:val="Subtle Reference"/>
    <w:basedOn w:val="Liguvaikefont"/>
    <w:uiPriority w:val="31"/>
    <w:qFormat/>
    <w:rsid w:val="00B27105"/>
    <w:rPr>
      <w:rFonts w:ascii="Roboto" w:hAnsi="Roboto"/>
      <w:smallCaps/>
      <w:color w:val="372EA4" w:themeColor="text1" w:themeTint="BF"/>
    </w:rPr>
  </w:style>
  <w:style w:type="character" w:styleId="Selgeltmrgatavviide">
    <w:name w:val="Intense Reference"/>
    <w:basedOn w:val="Liguvaikefont"/>
    <w:uiPriority w:val="32"/>
    <w:qFormat/>
    <w:rsid w:val="00B27105"/>
    <w:rPr>
      <w:rFonts w:ascii="Roboto" w:hAnsi="Roboto"/>
      <w:b/>
      <w:bCs/>
      <w:smallCaps/>
      <w:u w:val="single"/>
    </w:rPr>
  </w:style>
  <w:style w:type="character" w:styleId="Raamatupealkiri">
    <w:name w:val="Book Title"/>
    <w:basedOn w:val="Liguvaikefont"/>
    <w:uiPriority w:val="33"/>
    <w:qFormat/>
    <w:rsid w:val="00B27105"/>
    <w:rPr>
      <w:rFonts w:ascii="Roboto" w:hAnsi="Roboto"/>
      <w:b/>
      <w:bCs/>
      <w:smallCaps/>
    </w:rPr>
  </w:style>
  <w:style w:type="paragraph" w:styleId="Sisukorrapealkiri">
    <w:name w:val="TOC Heading"/>
    <w:basedOn w:val="Pealkiri1"/>
    <w:next w:val="Normaallaad"/>
    <w:uiPriority w:val="39"/>
    <w:semiHidden/>
    <w:unhideWhenUsed/>
    <w:qFormat/>
    <w:rsid w:val="00B27105"/>
    <w:pPr>
      <w:outlineLvl w:val="9"/>
    </w:pPr>
  </w:style>
  <w:style w:type="paragraph" w:styleId="Loendilik">
    <w:name w:val="List Paragraph"/>
    <w:basedOn w:val="Default"/>
    <w:uiPriority w:val="34"/>
    <w:qFormat/>
    <w:rsid w:val="00F82021"/>
    <w:pPr>
      <w:ind w:left="624" w:hanging="624"/>
      <w:contextualSpacing/>
    </w:pPr>
    <w:rPr>
      <w:rFonts w:eastAsiaTheme="minorHAnsi"/>
      <w:sz w:val="22"/>
      <w:szCs w:val="22"/>
    </w:rPr>
  </w:style>
  <w:style w:type="paragraph" w:customStyle="1" w:styleId="Mrk">
    <w:name w:val="Märk"/>
    <w:basedOn w:val="Normaallaad"/>
    <w:rsid w:val="00F82021"/>
    <w:pPr>
      <w:spacing w:after="160" w:line="240" w:lineRule="exact"/>
    </w:pPr>
    <w:rPr>
      <w:rFonts w:eastAsia="Times New Roman" w:cs="Tahoma"/>
      <w:sz w:val="20"/>
      <w:szCs w:val="20"/>
      <w:lang w:val="en-US"/>
    </w:rPr>
  </w:style>
  <w:style w:type="paragraph" w:customStyle="1" w:styleId="Default">
    <w:name w:val="Default"/>
    <w:rsid w:val="00FA3AA1"/>
    <w:pPr>
      <w:autoSpaceDE w:val="0"/>
      <w:autoSpaceDN w:val="0"/>
      <w:adjustRightInd w:val="0"/>
      <w:spacing w:after="0" w:line="240" w:lineRule="auto"/>
      <w:jc w:val="both"/>
    </w:pPr>
    <w:rPr>
      <w:rFonts w:eastAsia="Calibri" w:cs="Times New Roman"/>
      <w:color w:val="000000"/>
      <w:sz w:val="24"/>
      <w:szCs w:val="24"/>
      <w:lang w:eastAsia="et-EE"/>
    </w:rPr>
  </w:style>
  <w:style w:type="character" w:styleId="Kommentaariviide">
    <w:name w:val="annotation reference"/>
    <w:basedOn w:val="Liguvaikefont"/>
    <w:uiPriority w:val="99"/>
    <w:semiHidden/>
    <w:unhideWhenUsed/>
    <w:rsid w:val="00E20AFF"/>
    <w:rPr>
      <w:rFonts w:ascii="Roboto" w:hAnsi="Roboto"/>
      <w:sz w:val="16"/>
      <w:szCs w:val="16"/>
    </w:rPr>
  </w:style>
  <w:style w:type="paragraph" w:styleId="Kommentaariteema">
    <w:name w:val="annotation subject"/>
    <w:basedOn w:val="Normaallaad"/>
    <w:next w:val="Normaallaad"/>
    <w:link w:val="KommentaariteemaMrk"/>
    <w:uiPriority w:val="99"/>
    <w:semiHidden/>
    <w:unhideWhenUsed/>
    <w:rsid w:val="00A40A07"/>
    <w:pPr>
      <w:spacing w:line="240" w:lineRule="auto"/>
    </w:pPr>
    <w:rPr>
      <w:b/>
      <w:bCs/>
      <w:sz w:val="20"/>
      <w:szCs w:val="20"/>
    </w:rPr>
  </w:style>
  <w:style w:type="character" w:customStyle="1" w:styleId="KommentaariteemaMrk">
    <w:name w:val="Kommentaari teema Märk"/>
    <w:basedOn w:val="Liguvaikefont"/>
    <w:link w:val="Kommentaariteema"/>
    <w:uiPriority w:val="99"/>
    <w:semiHidden/>
    <w:rsid w:val="00A40A07"/>
    <w:rPr>
      <w:rFonts w:ascii="Roboto" w:hAnsi="Roboto"/>
      <w:b/>
      <w:bCs/>
      <w:sz w:val="20"/>
      <w:szCs w:val="20"/>
    </w:rPr>
  </w:style>
  <w:style w:type="character" w:styleId="Hperlink">
    <w:name w:val="Hyperlink"/>
    <w:basedOn w:val="Liguvaikefont"/>
    <w:uiPriority w:val="99"/>
    <w:unhideWhenUsed/>
    <w:rsid w:val="00EA7DC4"/>
    <w:rPr>
      <w:rFonts w:ascii="Roboto" w:hAnsi="Roboto"/>
      <w:color w:val="045AEF" w:themeColor="text2" w:themeShade="BF"/>
      <w:u w:val="single"/>
    </w:rPr>
  </w:style>
  <w:style w:type="character" w:styleId="Lahendamatamainimine">
    <w:name w:val="Unresolved Mention"/>
    <w:basedOn w:val="Liguvaikefont"/>
    <w:uiPriority w:val="99"/>
    <w:semiHidden/>
    <w:unhideWhenUsed/>
    <w:rsid w:val="0073260D"/>
    <w:rPr>
      <w:rFonts w:ascii="Roboto" w:hAnsi="Roboto"/>
      <w:color w:val="605E5C"/>
      <w:shd w:val="clear" w:color="auto" w:fill="E1DFDD"/>
    </w:rPr>
  </w:style>
  <w:style w:type="paragraph" w:styleId="Pis">
    <w:name w:val="header"/>
    <w:basedOn w:val="Normaallaad"/>
    <w:link w:val="PisMrk"/>
    <w:uiPriority w:val="99"/>
    <w:unhideWhenUsed/>
    <w:rsid w:val="00F82021"/>
    <w:pPr>
      <w:tabs>
        <w:tab w:val="center" w:pos="4536"/>
        <w:tab w:val="right" w:pos="9072"/>
      </w:tabs>
      <w:spacing w:after="0" w:line="240" w:lineRule="auto"/>
    </w:pPr>
    <w:rPr>
      <w:sz w:val="16"/>
    </w:rPr>
  </w:style>
  <w:style w:type="character" w:customStyle="1" w:styleId="PisMrk">
    <w:name w:val="Päis Märk"/>
    <w:basedOn w:val="Liguvaikefont"/>
    <w:link w:val="Pis"/>
    <w:uiPriority w:val="99"/>
    <w:rsid w:val="00F82021"/>
    <w:rPr>
      <w:rFonts w:cs="Times New Roman (Body CS)"/>
      <w:sz w:val="16"/>
    </w:rPr>
  </w:style>
  <w:style w:type="paragraph" w:styleId="Jalus">
    <w:name w:val="footer"/>
    <w:basedOn w:val="Normaallaad"/>
    <w:link w:val="JalusMrk"/>
    <w:uiPriority w:val="99"/>
    <w:unhideWhenUsed/>
    <w:rsid w:val="0050638E"/>
    <w:pPr>
      <w:tabs>
        <w:tab w:val="center" w:pos="4536"/>
        <w:tab w:val="right" w:pos="9072"/>
      </w:tabs>
      <w:spacing w:after="0" w:line="240" w:lineRule="auto"/>
    </w:pPr>
  </w:style>
  <w:style w:type="character" w:customStyle="1" w:styleId="JalusMrk">
    <w:name w:val="Jalus Märk"/>
    <w:basedOn w:val="Liguvaikefont"/>
    <w:link w:val="Jalus"/>
    <w:uiPriority w:val="99"/>
    <w:rsid w:val="0050638E"/>
    <w:rPr>
      <w:rFonts w:ascii="Roboto" w:hAnsi="Roboto"/>
    </w:rPr>
  </w:style>
  <w:style w:type="character" w:styleId="Lehekljenumber">
    <w:name w:val="page number"/>
    <w:basedOn w:val="Liguvaikefont"/>
    <w:rsid w:val="001C5DF0"/>
    <w:rPr>
      <w:rFonts w:ascii="Roboto" w:hAnsi="Roboto"/>
      <w:sz w:val="18"/>
    </w:rPr>
  </w:style>
  <w:style w:type="table" w:styleId="Kontuurtabel">
    <w:name w:val="Table Grid"/>
    <w:basedOn w:val="Normaaltabel"/>
    <w:rsid w:val="003E4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831CFC"/>
    <w:pPr>
      <w:spacing w:after="0" w:line="240" w:lineRule="auto"/>
    </w:pPr>
  </w:style>
  <w:style w:type="paragraph" w:styleId="Jutumullitekst">
    <w:name w:val="Balloon Text"/>
    <w:basedOn w:val="Normaallaad"/>
    <w:link w:val="JutumullitekstMrk"/>
    <w:uiPriority w:val="99"/>
    <w:semiHidden/>
    <w:unhideWhenUsed/>
    <w:rsid w:val="0088182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1822"/>
    <w:rPr>
      <w:rFonts w:ascii="Segoe UI" w:hAnsi="Segoe UI" w:cs="Segoe UI"/>
      <w:sz w:val="18"/>
      <w:szCs w:val="18"/>
    </w:rPr>
  </w:style>
  <w:style w:type="table" w:styleId="Heleruuttabel1rhk1">
    <w:name w:val="Grid Table 1 Light Accent 1"/>
    <w:basedOn w:val="Normaaltabel"/>
    <w:uiPriority w:val="46"/>
    <w:rsid w:val="002274D3"/>
    <w:pPr>
      <w:spacing w:after="0" w:line="240" w:lineRule="auto"/>
    </w:pPr>
    <w:tblPr>
      <w:tblStyleRowBandSize w:val="1"/>
      <w:tblStyleColBandSize w:val="1"/>
      <w:tblBorders>
        <w:top w:val="single" w:sz="4" w:space="0" w:color="B6D0FD" w:themeColor="accent1" w:themeTint="66"/>
        <w:left w:val="single" w:sz="4" w:space="0" w:color="B6D0FD" w:themeColor="accent1" w:themeTint="66"/>
        <w:bottom w:val="single" w:sz="4" w:space="0" w:color="B6D0FD" w:themeColor="accent1" w:themeTint="66"/>
        <w:right w:val="single" w:sz="4" w:space="0" w:color="B6D0FD" w:themeColor="accent1" w:themeTint="66"/>
        <w:insideH w:val="single" w:sz="4" w:space="0" w:color="B6D0FD" w:themeColor="accent1" w:themeTint="66"/>
        <w:insideV w:val="single" w:sz="4" w:space="0" w:color="B6D0FD" w:themeColor="accent1" w:themeTint="66"/>
      </w:tblBorders>
    </w:tblPr>
    <w:tblStylePr w:type="firstRow">
      <w:rPr>
        <w:b/>
        <w:bCs/>
      </w:rPr>
      <w:tblPr/>
      <w:tcPr>
        <w:tcBorders>
          <w:bottom w:val="single" w:sz="12" w:space="0" w:color="91B9FD" w:themeColor="accent1" w:themeTint="99"/>
        </w:tcBorders>
      </w:tcPr>
    </w:tblStylePr>
    <w:tblStylePr w:type="lastRow">
      <w:rPr>
        <w:b/>
        <w:bCs/>
      </w:rPr>
      <w:tblPr/>
      <w:tcPr>
        <w:tcBorders>
          <w:top w:val="double" w:sz="2" w:space="0" w:color="91B9FD" w:themeColor="accent1" w:themeTint="99"/>
        </w:tcBorders>
      </w:tcPr>
    </w:tblStylePr>
    <w:tblStylePr w:type="firstCol">
      <w:rPr>
        <w:b/>
        <w:bCs/>
      </w:rPr>
    </w:tblStylePr>
    <w:tblStylePr w:type="lastCol">
      <w:rPr>
        <w:b/>
        <w:bCs/>
      </w:rPr>
    </w:tblStylePr>
  </w:style>
  <w:style w:type="paragraph" w:customStyle="1" w:styleId="Tpploend">
    <w:name w:val="Täpploend"/>
    <w:basedOn w:val="Normaallaad"/>
    <w:link w:val="TpploendMrk"/>
    <w:qFormat/>
    <w:rsid w:val="00032BBE"/>
    <w:pPr>
      <w:numPr>
        <w:numId w:val="1"/>
      </w:numPr>
      <w:spacing w:after="40"/>
      <w:mirrorIndents/>
    </w:pPr>
    <w:rPr>
      <w:rFonts w:eastAsiaTheme="majorEastAsia" w:cstheme="majorBidi"/>
      <w:szCs w:val="20"/>
    </w:rPr>
  </w:style>
  <w:style w:type="numbering" w:customStyle="1" w:styleId="CurrentList1">
    <w:name w:val="Current List1"/>
    <w:uiPriority w:val="99"/>
    <w:rsid w:val="00A81314"/>
    <w:pPr>
      <w:numPr>
        <w:numId w:val="2"/>
      </w:numPr>
    </w:pPr>
  </w:style>
  <w:style w:type="table" w:styleId="Helekontuurtabel">
    <w:name w:val="Grid Table Light"/>
    <w:basedOn w:val="Normaaltabel"/>
    <w:uiPriority w:val="40"/>
    <w:rsid w:val="00A813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vatabel1">
    <w:name w:val="Plain Table 1"/>
    <w:basedOn w:val="Normaaltabel"/>
    <w:uiPriority w:val="41"/>
    <w:rsid w:val="00A813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vatabel2">
    <w:name w:val="Plain Table 2"/>
    <w:basedOn w:val="Normaaltabel"/>
    <w:uiPriority w:val="42"/>
    <w:rsid w:val="00A81314"/>
    <w:pPr>
      <w:spacing w:after="0" w:line="240" w:lineRule="auto"/>
    </w:pPr>
    <w:tblPr>
      <w:tblStyleRowBandSize w:val="1"/>
      <w:tblStyleColBandSize w:val="1"/>
      <w:tblBorders>
        <w:top w:val="single" w:sz="4" w:space="0" w:color="6A61D3" w:themeColor="text1" w:themeTint="80"/>
        <w:bottom w:val="single" w:sz="4" w:space="0" w:color="6A61D3" w:themeColor="text1" w:themeTint="80"/>
      </w:tblBorders>
    </w:tblPr>
    <w:tblStylePr w:type="firstRow">
      <w:rPr>
        <w:b/>
        <w:bCs/>
      </w:rPr>
      <w:tblPr/>
      <w:tcPr>
        <w:tcBorders>
          <w:bottom w:val="single" w:sz="4" w:space="0" w:color="6A61D3" w:themeColor="text1" w:themeTint="80"/>
        </w:tcBorders>
      </w:tcPr>
    </w:tblStylePr>
    <w:tblStylePr w:type="lastRow">
      <w:rPr>
        <w:b/>
        <w:bCs/>
      </w:rPr>
      <w:tblPr/>
      <w:tcPr>
        <w:tcBorders>
          <w:top w:val="single" w:sz="4" w:space="0" w:color="6A61D3" w:themeColor="text1" w:themeTint="80"/>
        </w:tcBorders>
      </w:tcPr>
    </w:tblStylePr>
    <w:tblStylePr w:type="firstCol">
      <w:rPr>
        <w:b/>
        <w:bCs/>
      </w:rPr>
    </w:tblStylePr>
    <w:tblStylePr w:type="lastCol">
      <w:rPr>
        <w:b/>
        <w:bCs/>
      </w:rPr>
    </w:tblStylePr>
    <w:tblStylePr w:type="band1Vert">
      <w:tblPr/>
      <w:tcPr>
        <w:tcBorders>
          <w:left w:val="single" w:sz="4" w:space="0" w:color="6A61D3" w:themeColor="text1" w:themeTint="80"/>
          <w:right w:val="single" w:sz="4" w:space="0" w:color="6A61D3" w:themeColor="text1" w:themeTint="80"/>
        </w:tcBorders>
      </w:tcPr>
    </w:tblStylePr>
    <w:tblStylePr w:type="band2Vert">
      <w:tblPr/>
      <w:tcPr>
        <w:tcBorders>
          <w:left w:val="single" w:sz="4" w:space="0" w:color="6A61D3" w:themeColor="text1" w:themeTint="80"/>
          <w:right w:val="single" w:sz="4" w:space="0" w:color="6A61D3" w:themeColor="text1" w:themeTint="80"/>
        </w:tcBorders>
      </w:tcPr>
    </w:tblStylePr>
    <w:tblStylePr w:type="band1Horz">
      <w:tblPr/>
      <w:tcPr>
        <w:tcBorders>
          <w:top w:val="single" w:sz="4" w:space="0" w:color="6A61D3" w:themeColor="text1" w:themeTint="80"/>
          <w:bottom w:val="single" w:sz="4" w:space="0" w:color="6A61D3" w:themeColor="text1" w:themeTint="80"/>
        </w:tcBorders>
      </w:tcPr>
    </w:tblStylePr>
  </w:style>
  <w:style w:type="table" w:styleId="Tavatabel3">
    <w:name w:val="Plain Table 3"/>
    <w:basedOn w:val="Normaaltabel"/>
    <w:uiPriority w:val="43"/>
    <w:rsid w:val="00A81314"/>
    <w:pPr>
      <w:spacing w:after="0" w:line="240" w:lineRule="auto"/>
    </w:pPr>
    <w:tblPr>
      <w:tblStyleRowBandSize w:val="1"/>
      <w:tblStyleColBandSize w:val="1"/>
    </w:tblPr>
    <w:tblStylePr w:type="firstRow">
      <w:rPr>
        <w:b/>
        <w:bCs/>
        <w:caps/>
      </w:rPr>
      <w:tblPr/>
      <w:tcPr>
        <w:tcBorders>
          <w:bottom w:val="single" w:sz="4" w:space="0" w:color="6A61D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A61D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uttabel2rhk1">
    <w:name w:val="Grid Table 2 Accent 1"/>
    <w:basedOn w:val="Normaaltabel"/>
    <w:uiPriority w:val="47"/>
    <w:rsid w:val="00A81314"/>
    <w:pPr>
      <w:spacing w:after="0" w:line="240" w:lineRule="auto"/>
    </w:pPr>
    <w:tblPr>
      <w:tblStyleRowBandSize w:val="1"/>
      <w:tblStyleColBandSize w:val="1"/>
      <w:tblBorders>
        <w:top w:val="single" w:sz="2" w:space="0" w:color="91B9FD" w:themeColor="accent1" w:themeTint="99"/>
        <w:bottom w:val="single" w:sz="2" w:space="0" w:color="91B9FD" w:themeColor="accent1" w:themeTint="99"/>
        <w:insideH w:val="single" w:sz="2" w:space="0" w:color="91B9FD" w:themeColor="accent1" w:themeTint="99"/>
        <w:insideV w:val="single" w:sz="2" w:space="0" w:color="91B9FD" w:themeColor="accent1" w:themeTint="99"/>
      </w:tblBorders>
    </w:tblPr>
    <w:tblStylePr w:type="firstRow">
      <w:rPr>
        <w:b/>
        <w:bCs/>
      </w:rPr>
      <w:tblPr/>
      <w:tcPr>
        <w:tcBorders>
          <w:top w:val="nil"/>
          <w:bottom w:val="single" w:sz="12" w:space="0" w:color="91B9FD" w:themeColor="accent1" w:themeTint="99"/>
          <w:insideH w:val="nil"/>
          <w:insideV w:val="nil"/>
        </w:tcBorders>
        <w:shd w:val="clear" w:color="auto" w:fill="FFFFFF" w:themeFill="background1"/>
      </w:tcPr>
    </w:tblStylePr>
    <w:tblStylePr w:type="lastRow">
      <w:rPr>
        <w:b/>
        <w:bCs/>
      </w:rPr>
      <w:tblPr/>
      <w:tcPr>
        <w:tcBorders>
          <w:top w:val="double" w:sz="2" w:space="0" w:color="91B9F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E" w:themeFill="accent1" w:themeFillTint="33"/>
      </w:tcPr>
    </w:tblStylePr>
    <w:tblStylePr w:type="band1Horz">
      <w:tblPr/>
      <w:tcPr>
        <w:shd w:val="clear" w:color="auto" w:fill="DAE7FE" w:themeFill="accent1" w:themeFillTint="33"/>
      </w:tcPr>
    </w:tblStylePr>
  </w:style>
  <w:style w:type="table" w:styleId="Ruuttabel3rhk1">
    <w:name w:val="Grid Table 3 Accent 1"/>
    <w:basedOn w:val="Normaaltabel"/>
    <w:uiPriority w:val="48"/>
    <w:rsid w:val="00A81314"/>
    <w:pPr>
      <w:spacing w:after="0" w:line="240" w:lineRule="auto"/>
    </w:pPr>
    <w:tblPr>
      <w:tblStyleRowBandSize w:val="1"/>
      <w:tblStyleColBandSize w:val="1"/>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E" w:themeFill="accent1" w:themeFillTint="33"/>
      </w:tcPr>
    </w:tblStylePr>
    <w:tblStylePr w:type="band1Horz">
      <w:tblPr/>
      <w:tcPr>
        <w:shd w:val="clear" w:color="auto" w:fill="DAE7FE" w:themeFill="accent1" w:themeFillTint="33"/>
      </w:tcPr>
    </w:tblStylePr>
    <w:tblStylePr w:type="neCell">
      <w:tblPr/>
      <w:tcPr>
        <w:tcBorders>
          <w:bottom w:val="single" w:sz="4" w:space="0" w:color="91B9FD" w:themeColor="accent1" w:themeTint="99"/>
        </w:tcBorders>
      </w:tcPr>
    </w:tblStylePr>
    <w:tblStylePr w:type="nwCell">
      <w:tblPr/>
      <w:tcPr>
        <w:tcBorders>
          <w:bottom w:val="single" w:sz="4" w:space="0" w:color="91B9FD" w:themeColor="accent1" w:themeTint="99"/>
        </w:tcBorders>
      </w:tcPr>
    </w:tblStylePr>
    <w:tblStylePr w:type="seCell">
      <w:tblPr/>
      <w:tcPr>
        <w:tcBorders>
          <w:top w:val="single" w:sz="4" w:space="0" w:color="91B9FD" w:themeColor="accent1" w:themeTint="99"/>
        </w:tcBorders>
      </w:tcPr>
    </w:tblStylePr>
    <w:tblStylePr w:type="swCell">
      <w:tblPr/>
      <w:tcPr>
        <w:tcBorders>
          <w:top w:val="single" w:sz="4" w:space="0" w:color="91B9FD" w:themeColor="accent1" w:themeTint="99"/>
        </w:tcBorders>
      </w:tcPr>
    </w:tblStylePr>
  </w:style>
  <w:style w:type="table" w:styleId="Tumeruuttabel5rhk1">
    <w:name w:val="Grid Table 5 Dark Accent 1"/>
    <w:basedOn w:val="Normaaltabel"/>
    <w:uiPriority w:val="50"/>
    <w:rsid w:val="00A81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7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8BF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8BF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8BF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8BFC" w:themeFill="accent1"/>
      </w:tcPr>
    </w:tblStylePr>
    <w:tblStylePr w:type="band1Vert">
      <w:tblPr/>
      <w:tcPr>
        <w:shd w:val="clear" w:color="auto" w:fill="B6D0FD" w:themeFill="accent1" w:themeFillTint="66"/>
      </w:tcPr>
    </w:tblStylePr>
    <w:tblStylePr w:type="band1Horz">
      <w:tblPr/>
      <w:tcPr>
        <w:shd w:val="clear" w:color="auto" w:fill="B6D0FD" w:themeFill="accent1" w:themeFillTint="66"/>
      </w:tcPr>
    </w:tblStylePr>
  </w:style>
  <w:style w:type="table" w:styleId="Ruuttabel4rhk6">
    <w:name w:val="Grid Table 4 Accent 6"/>
    <w:basedOn w:val="Normaaltabel"/>
    <w:uiPriority w:val="49"/>
    <w:rsid w:val="00A81314"/>
    <w:pPr>
      <w:spacing w:after="0" w:line="240" w:lineRule="auto"/>
    </w:pPr>
    <w:tblPr>
      <w:tblStyleRowBandSize w:val="1"/>
      <w:tblStyleColBandSize w:val="1"/>
      <w:tblBorders>
        <w:top w:val="single" w:sz="4" w:space="0" w:color="C2E4FD" w:themeColor="accent6" w:themeTint="99"/>
        <w:left w:val="single" w:sz="4" w:space="0" w:color="C2E4FD" w:themeColor="accent6" w:themeTint="99"/>
        <w:bottom w:val="single" w:sz="4" w:space="0" w:color="C2E4FD" w:themeColor="accent6" w:themeTint="99"/>
        <w:right w:val="single" w:sz="4" w:space="0" w:color="C2E4FD" w:themeColor="accent6" w:themeTint="99"/>
        <w:insideH w:val="single" w:sz="4" w:space="0" w:color="C2E4FD" w:themeColor="accent6" w:themeTint="99"/>
        <w:insideV w:val="single" w:sz="4" w:space="0" w:color="C2E4FD" w:themeColor="accent6" w:themeTint="99"/>
      </w:tblBorders>
    </w:tblPr>
    <w:tblStylePr w:type="firstRow">
      <w:rPr>
        <w:b/>
        <w:bCs/>
        <w:color w:val="FFFFFF" w:themeColor="background1"/>
      </w:rPr>
      <w:tblPr/>
      <w:tcPr>
        <w:tcBorders>
          <w:top w:val="single" w:sz="4" w:space="0" w:color="9AD3FC" w:themeColor="accent6"/>
          <w:left w:val="single" w:sz="4" w:space="0" w:color="9AD3FC" w:themeColor="accent6"/>
          <w:bottom w:val="single" w:sz="4" w:space="0" w:color="9AD3FC" w:themeColor="accent6"/>
          <w:right w:val="single" w:sz="4" w:space="0" w:color="9AD3FC" w:themeColor="accent6"/>
          <w:insideH w:val="nil"/>
          <w:insideV w:val="nil"/>
        </w:tcBorders>
        <w:shd w:val="clear" w:color="auto" w:fill="9AD3FC" w:themeFill="accent6"/>
      </w:tcPr>
    </w:tblStylePr>
    <w:tblStylePr w:type="lastRow">
      <w:rPr>
        <w:b/>
        <w:bCs/>
      </w:rPr>
      <w:tblPr/>
      <w:tcPr>
        <w:tcBorders>
          <w:top w:val="double" w:sz="4" w:space="0" w:color="9AD3FC" w:themeColor="accent6"/>
        </w:tcBorders>
      </w:tcPr>
    </w:tblStylePr>
    <w:tblStylePr w:type="firstCol">
      <w:rPr>
        <w:b/>
        <w:bCs/>
      </w:rPr>
    </w:tblStylePr>
    <w:tblStylePr w:type="lastCol">
      <w:rPr>
        <w:b/>
        <w:bCs/>
      </w:rPr>
    </w:tblStylePr>
    <w:tblStylePr w:type="band1Vert">
      <w:tblPr/>
      <w:tcPr>
        <w:shd w:val="clear" w:color="auto" w:fill="EAF6FE" w:themeFill="accent6" w:themeFillTint="33"/>
      </w:tcPr>
    </w:tblStylePr>
    <w:tblStylePr w:type="band1Horz">
      <w:tblPr/>
      <w:tcPr>
        <w:shd w:val="clear" w:color="auto" w:fill="EAF6FE" w:themeFill="accent6" w:themeFillTint="33"/>
      </w:tcPr>
    </w:tblStylePr>
  </w:style>
  <w:style w:type="table" w:styleId="Vrvilineruuttabel7rhk1">
    <w:name w:val="Grid Table 7 Colorful Accent 1"/>
    <w:basedOn w:val="Normaaltabel"/>
    <w:uiPriority w:val="52"/>
    <w:rsid w:val="00A81314"/>
    <w:pPr>
      <w:spacing w:after="0" w:line="240" w:lineRule="auto"/>
    </w:pPr>
    <w:rPr>
      <w:color w:val="045AEF" w:themeColor="accent1" w:themeShade="BF"/>
    </w:rPr>
    <w:tblPr>
      <w:tblStyleRowBandSize w:val="1"/>
      <w:tblStyleColBandSize w:val="1"/>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E" w:themeFill="accent1" w:themeFillTint="33"/>
      </w:tcPr>
    </w:tblStylePr>
    <w:tblStylePr w:type="band1Horz">
      <w:tblPr/>
      <w:tcPr>
        <w:shd w:val="clear" w:color="auto" w:fill="DAE7FE" w:themeFill="accent1" w:themeFillTint="33"/>
      </w:tcPr>
    </w:tblStylePr>
    <w:tblStylePr w:type="neCell">
      <w:tblPr/>
      <w:tcPr>
        <w:tcBorders>
          <w:bottom w:val="single" w:sz="4" w:space="0" w:color="91B9FD" w:themeColor="accent1" w:themeTint="99"/>
        </w:tcBorders>
      </w:tcPr>
    </w:tblStylePr>
    <w:tblStylePr w:type="nwCell">
      <w:tblPr/>
      <w:tcPr>
        <w:tcBorders>
          <w:bottom w:val="single" w:sz="4" w:space="0" w:color="91B9FD" w:themeColor="accent1" w:themeTint="99"/>
        </w:tcBorders>
      </w:tcPr>
    </w:tblStylePr>
    <w:tblStylePr w:type="seCell">
      <w:tblPr/>
      <w:tcPr>
        <w:tcBorders>
          <w:top w:val="single" w:sz="4" w:space="0" w:color="91B9FD" w:themeColor="accent1" w:themeTint="99"/>
        </w:tcBorders>
      </w:tcPr>
    </w:tblStylePr>
    <w:tblStylePr w:type="swCell">
      <w:tblPr/>
      <w:tcPr>
        <w:tcBorders>
          <w:top w:val="single" w:sz="4" w:space="0" w:color="91B9FD" w:themeColor="accent1" w:themeTint="99"/>
        </w:tcBorders>
      </w:tcPr>
    </w:tblStylePr>
  </w:style>
  <w:style w:type="table" w:styleId="Ruuttabel2">
    <w:name w:val="Grid Table 2"/>
    <w:basedOn w:val="Normaaltabel"/>
    <w:uiPriority w:val="47"/>
    <w:rsid w:val="00A81314"/>
    <w:pPr>
      <w:spacing w:after="0" w:line="240" w:lineRule="auto"/>
    </w:pPr>
    <w:tblPr>
      <w:tblStyleRowBandSize w:val="1"/>
      <w:tblStyleColBandSize w:val="1"/>
      <w:tblBorders>
        <w:top w:val="single" w:sz="2" w:space="0" w:color="4D43CA" w:themeColor="text1" w:themeTint="99"/>
        <w:bottom w:val="single" w:sz="2" w:space="0" w:color="4D43CA" w:themeColor="text1" w:themeTint="99"/>
        <w:insideH w:val="single" w:sz="2" w:space="0" w:color="4D43CA" w:themeColor="text1" w:themeTint="99"/>
        <w:insideV w:val="single" w:sz="2" w:space="0" w:color="4D43CA" w:themeColor="text1" w:themeTint="99"/>
      </w:tblBorders>
    </w:tblPr>
    <w:tblStylePr w:type="firstRow">
      <w:rPr>
        <w:b/>
        <w:bCs/>
      </w:rPr>
      <w:tblPr/>
      <w:tcPr>
        <w:tcBorders>
          <w:top w:val="nil"/>
          <w:bottom w:val="single" w:sz="12" w:space="0" w:color="4D43CA" w:themeColor="text1" w:themeTint="99"/>
          <w:insideH w:val="nil"/>
          <w:insideV w:val="nil"/>
        </w:tcBorders>
        <w:shd w:val="clear" w:color="auto" w:fill="FFFFFF" w:themeFill="background1"/>
      </w:tcPr>
    </w:tblStylePr>
    <w:tblStylePr w:type="lastRow">
      <w:rPr>
        <w:b/>
        <w:bCs/>
      </w:rPr>
      <w:tblPr/>
      <w:tcPr>
        <w:tcBorders>
          <w:top w:val="double" w:sz="2" w:space="0" w:color="4D43C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0ED" w:themeFill="text1" w:themeFillTint="33"/>
      </w:tcPr>
    </w:tblStylePr>
    <w:tblStylePr w:type="band1Horz">
      <w:tblPr/>
      <w:tcPr>
        <w:shd w:val="clear" w:color="auto" w:fill="C3C0ED" w:themeFill="text1" w:themeFillTint="33"/>
      </w:tcPr>
    </w:tblStylePr>
  </w:style>
  <w:style w:type="table" w:styleId="Heleruuttabel1">
    <w:name w:val="Grid Table 1 Light"/>
    <w:basedOn w:val="Normaaltabel"/>
    <w:uiPriority w:val="46"/>
    <w:rsid w:val="00A81314"/>
    <w:pPr>
      <w:spacing w:after="0" w:line="240" w:lineRule="auto"/>
    </w:pPr>
    <w:tblPr>
      <w:tblStyleRowBandSize w:val="1"/>
      <w:tblStyleColBandSize w:val="1"/>
      <w:tblBorders>
        <w:top w:val="single" w:sz="4" w:space="0" w:color="8881DC" w:themeColor="text1" w:themeTint="66"/>
        <w:left w:val="single" w:sz="4" w:space="0" w:color="8881DC" w:themeColor="text1" w:themeTint="66"/>
        <w:bottom w:val="single" w:sz="4" w:space="0" w:color="8881DC" w:themeColor="text1" w:themeTint="66"/>
        <w:right w:val="single" w:sz="4" w:space="0" w:color="8881DC" w:themeColor="text1" w:themeTint="66"/>
        <w:insideH w:val="single" w:sz="4" w:space="0" w:color="8881DC" w:themeColor="text1" w:themeTint="66"/>
        <w:insideV w:val="single" w:sz="4" w:space="0" w:color="8881DC" w:themeColor="text1" w:themeTint="66"/>
      </w:tblBorders>
    </w:tblPr>
    <w:tblStylePr w:type="firstRow">
      <w:rPr>
        <w:b/>
        <w:bCs/>
      </w:rPr>
      <w:tblPr/>
      <w:tcPr>
        <w:tcBorders>
          <w:bottom w:val="single" w:sz="12" w:space="0" w:color="4D43CA" w:themeColor="text1" w:themeTint="99"/>
        </w:tcBorders>
      </w:tcPr>
    </w:tblStylePr>
    <w:tblStylePr w:type="lastRow">
      <w:rPr>
        <w:b/>
        <w:bCs/>
      </w:rPr>
      <w:tblPr/>
      <w:tcPr>
        <w:tcBorders>
          <w:top w:val="double" w:sz="2" w:space="0" w:color="4D43CA" w:themeColor="text1" w:themeTint="99"/>
        </w:tcBorders>
      </w:tcPr>
    </w:tblStylePr>
    <w:tblStylePr w:type="firstCol">
      <w:rPr>
        <w:b/>
        <w:bCs/>
      </w:rPr>
    </w:tblStylePr>
    <w:tblStylePr w:type="lastCol">
      <w:rPr>
        <w:b/>
        <w:bCs/>
      </w:rPr>
    </w:tblStylePr>
  </w:style>
  <w:style w:type="table" w:styleId="Vrvilineruuttabel6rhk1">
    <w:name w:val="Grid Table 6 Colorful Accent 1"/>
    <w:basedOn w:val="Normaaltabel"/>
    <w:uiPriority w:val="51"/>
    <w:rsid w:val="0093375E"/>
    <w:pPr>
      <w:spacing w:after="0" w:line="240" w:lineRule="auto"/>
    </w:pPr>
    <w:rPr>
      <w:color w:val="045AEF" w:themeColor="accent1" w:themeShade="BF"/>
    </w:rPr>
    <w:tblPr>
      <w:tblStyleRowBandSize w:val="1"/>
      <w:tblStyleColBandSize w:val="1"/>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Pr>
    <w:tblStylePr w:type="firstRow">
      <w:rPr>
        <w:b/>
        <w:bCs/>
      </w:rPr>
      <w:tblPr/>
      <w:tcPr>
        <w:tcBorders>
          <w:bottom w:val="single" w:sz="12" w:space="0" w:color="91B9FD" w:themeColor="accent1" w:themeTint="99"/>
        </w:tcBorders>
      </w:tcPr>
    </w:tblStylePr>
    <w:tblStylePr w:type="lastRow">
      <w:rPr>
        <w:b/>
        <w:bCs/>
      </w:rPr>
      <w:tblPr/>
      <w:tcPr>
        <w:tcBorders>
          <w:top w:val="double" w:sz="4" w:space="0" w:color="91B9FD" w:themeColor="accent1" w:themeTint="99"/>
        </w:tcBorders>
      </w:tcPr>
    </w:tblStylePr>
    <w:tblStylePr w:type="firstCol">
      <w:rPr>
        <w:b/>
        <w:bCs/>
      </w:rPr>
    </w:tblStylePr>
    <w:tblStylePr w:type="lastCol">
      <w:rPr>
        <w:b/>
        <w:bCs/>
      </w:rPr>
    </w:tblStylePr>
    <w:tblStylePr w:type="band1Vert">
      <w:tblPr/>
      <w:tcPr>
        <w:shd w:val="clear" w:color="auto" w:fill="DAE7FE" w:themeFill="accent1" w:themeFillTint="33"/>
      </w:tcPr>
    </w:tblStylePr>
    <w:tblStylePr w:type="band1Horz">
      <w:tblPr/>
      <w:tcPr>
        <w:shd w:val="clear" w:color="auto" w:fill="DAE7FE" w:themeFill="accent1" w:themeFillTint="33"/>
      </w:tcPr>
    </w:tblStylePr>
  </w:style>
  <w:style w:type="table" w:styleId="Ruuttabel4rhk1">
    <w:name w:val="Grid Table 4 Accent 1"/>
    <w:basedOn w:val="Normaaltabel"/>
    <w:uiPriority w:val="49"/>
    <w:rsid w:val="0093375E"/>
    <w:pPr>
      <w:spacing w:after="0" w:line="240" w:lineRule="auto"/>
    </w:pPr>
    <w:tblPr>
      <w:tblStyleRowBandSize w:val="1"/>
      <w:tblStyleColBandSize w:val="1"/>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Pr>
    <w:tblStylePr w:type="firstRow">
      <w:rPr>
        <w:b/>
        <w:bCs/>
        <w:color w:val="FFFFFF" w:themeColor="background1"/>
      </w:rPr>
      <w:tblPr/>
      <w:tcPr>
        <w:tcBorders>
          <w:top w:val="single" w:sz="4" w:space="0" w:color="498BFC" w:themeColor="accent1"/>
          <w:left w:val="single" w:sz="4" w:space="0" w:color="498BFC" w:themeColor="accent1"/>
          <w:bottom w:val="single" w:sz="4" w:space="0" w:color="498BFC" w:themeColor="accent1"/>
          <w:right w:val="single" w:sz="4" w:space="0" w:color="498BFC" w:themeColor="accent1"/>
          <w:insideH w:val="nil"/>
          <w:insideV w:val="nil"/>
        </w:tcBorders>
        <w:shd w:val="clear" w:color="auto" w:fill="498BFC" w:themeFill="accent1"/>
      </w:tcPr>
    </w:tblStylePr>
    <w:tblStylePr w:type="lastRow">
      <w:rPr>
        <w:b/>
        <w:bCs/>
      </w:rPr>
      <w:tblPr/>
      <w:tcPr>
        <w:tcBorders>
          <w:top w:val="double" w:sz="4" w:space="0" w:color="498BFC" w:themeColor="accent1"/>
        </w:tcBorders>
      </w:tcPr>
    </w:tblStylePr>
    <w:tblStylePr w:type="firstCol">
      <w:rPr>
        <w:b/>
        <w:bCs/>
      </w:rPr>
    </w:tblStylePr>
    <w:tblStylePr w:type="lastCol">
      <w:rPr>
        <w:b/>
        <w:bCs/>
      </w:rPr>
    </w:tblStylePr>
    <w:tblStylePr w:type="band1Vert">
      <w:tblPr/>
      <w:tcPr>
        <w:shd w:val="clear" w:color="auto" w:fill="DAE7FE" w:themeFill="accent1" w:themeFillTint="33"/>
      </w:tcPr>
    </w:tblStylePr>
    <w:tblStylePr w:type="band1Horz">
      <w:tblPr/>
      <w:tcPr>
        <w:shd w:val="clear" w:color="auto" w:fill="DAE7FE" w:themeFill="accent1" w:themeFillTint="33"/>
      </w:tcPr>
    </w:tblStylePr>
  </w:style>
  <w:style w:type="table" w:styleId="Ruuttabel2rhk6">
    <w:name w:val="Grid Table 2 Accent 6"/>
    <w:basedOn w:val="Normaaltabel"/>
    <w:uiPriority w:val="47"/>
    <w:rsid w:val="00035FF2"/>
    <w:pPr>
      <w:spacing w:after="0" w:line="240" w:lineRule="auto"/>
    </w:pPr>
    <w:tblPr>
      <w:tblStyleRowBandSize w:val="1"/>
      <w:tblStyleColBandSize w:val="1"/>
      <w:tblBorders>
        <w:top w:val="single" w:sz="2" w:space="0" w:color="C2E4FD" w:themeColor="accent6" w:themeTint="99"/>
        <w:bottom w:val="single" w:sz="2" w:space="0" w:color="C2E4FD" w:themeColor="accent6" w:themeTint="99"/>
        <w:insideH w:val="single" w:sz="2" w:space="0" w:color="C2E4FD" w:themeColor="accent6" w:themeTint="99"/>
        <w:insideV w:val="single" w:sz="2" w:space="0" w:color="C2E4FD" w:themeColor="accent6" w:themeTint="99"/>
      </w:tblBorders>
    </w:tblPr>
    <w:tblStylePr w:type="firstRow">
      <w:rPr>
        <w:b/>
        <w:bCs/>
      </w:rPr>
      <w:tblPr/>
      <w:tcPr>
        <w:tcBorders>
          <w:top w:val="nil"/>
          <w:bottom w:val="single" w:sz="12" w:space="0" w:color="C2E4FD" w:themeColor="accent6" w:themeTint="99"/>
          <w:insideH w:val="nil"/>
          <w:insideV w:val="nil"/>
        </w:tcBorders>
        <w:shd w:val="clear" w:color="auto" w:fill="FFFFFF" w:themeFill="background1"/>
      </w:tcPr>
    </w:tblStylePr>
    <w:tblStylePr w:type="lastRow">
      <w:rPr>
        <w:b/>
        <w:bCs/>
      </w:rPr>
      <w:tblPr/>
      <w:tcPr>
        <w:tcBorders>
          <w:top w:val="double" w:sz="2" w:space="0" w:color="C2E4F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6FE" w:themeFill="accent6" w:themeFillTint="33"/>
      </w:tcPr>
    </w:tblStylePr>
    <w:tblStylePr w:type="band1Horz">
      <w:tblPr/>
      <w:tcPr>
        <w:shd w:val="clear" w:color="auto" w:fill="EAF6FE" w:themeFill="accent6" w:themeFillTint="33"/>
      </w:tcPr>
    </w:tblStyle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rFonts w:cs="Times New Roman (Body CS)"/>
      <w:sz w:val="20"/>
      <w:szCs w:val="20"/>
    </w:rPr>
  </w:style>
  <w:style w:type="character" w:customStyle="1" w:styleId="cf01">
    <w:name w:val="cf01"/>
    <w:basedOn w:val="Liguvaikefont"/>
    <w:rsid w:val="007541F9"/>
    <w:rPr>
      <w:rFonts w:ascii="Segoe UI" w:hAnsi="Segoe UI" w:cs="Segoe UI" w:hint="default"/>
      <w:sz w:val="18"/>
      <w:szCs w:val="18"/>
    </w:rPr>
  </w:style>
  <w:style w:type="character" w:customStyle="1" w:styleId="ui-provider">
    <w:name w:val="ui-provider"/>
    <w:basedOn w:val="Liguvaikefont"/>
    <w:rsid w:val="007541F9"/>
  </w:style>
  <w:style w:type="paragraph" w:customStyle="1" w:styleId="Tpploendtabelis">
    <w:name w:val="Täpploend tabelis"/>
    <w:basedOn w:val="Tpploend"/>
    <w:link w:val="TpploendtabelisMrk"/>
    <w:qFormat/>
    <w:rsid w:val="00032BBE"/>
    <w:pPr>
      <w:spacing w:line="240" w:lineRule="auto"/>
    </w:pPr>
    <w:rPr>
      <w:rFonts w:eastAsia="Calibri"/>
    </w:rPr>
  </w:style>
  <w:style w:type="character" w:customStyle="1" w:styleId="TpploendMrk">
    <w:name w:val="Täpploend Märk"/>
    <w:basedOn w:val="Liguvaikefont"/>
    <w:link w:val="Tpploend"/>
    <w:rsid w:val="00032BBE"/>
    <w:rPr>
      <w:rFonts w:eastAsiaTheme="majorEastAsia" w:cstheme="majorBidi"/>
      <w:sz w:val="22"/>
      <w:szCs w:val="20"/>
    </w:rPr>
  </w:style>
  <w:style w:type="character" w:customStyle="1" w:styleId="TpploendtabelisMrk">
    <w:name w:val="Täpploend tabelis Märk"/>
    <w:basedOn w:val="TpploendMrk"/>
    <w:link w:val="Tpploendtabelis"/>
    <w:rsid w:val="00032BBE"/>
    <w:rPr>
      <w:rFonts w:eastAsia="Calibri" w:cstheme="majorBidi"/>
      <w:sz w:val="22"/>
      <w:szCs w:val="20"/>
    </w:rPr>
  </w:style>
  <w:style w:type="paragraph" w:customStyle="1" w:styleId="Tabeliallkiri">
    <w:name w:val="Tabeli allkiri"/>
    <w:basedOn w:val="Normaallaad"/>
    <w:link w:val="TabeliallkiriMrk"/>
    <w:qFormat/>
    <w:rsid w:val="00094AF3"/>
    <w:pPr>
      <w:jc w:val="right"/>
    </w:pPr>
    <w:rPr>
      <w:rFonts w:eastAsiaTheme="majorEastAsia"/>
      <w:sz w:val="18"/>
      <w:szCs w:val="18"/>
    </w:rPr>
  </w:style>
  <w:style w:type="character" w:customStyle="1" w:styleId="TabeliallkiriMrk">
    <w:name w:val="Tabeli allkiri Märk"/>
    <w:basedOn w:val="Liguvaikefont"/>
    <w:link w:val="Tabeliallkiri"/>
    <w:rsid w:val="00094AF3"/>
    <w:rPr>
      <w:rFonts w:eastAsiaTheme="majorEastAsia"/>
      <w:sz w:val="18"/>
      <w:szCs w:val="18"/>
    </w:rPr>
  </w:style>
  <w:style w:type="character" w:styleId="Klastatudhperlink">
    <w:name w:val="FollowedHyperlink"/>
    <w:basedOn w:val="Liguvaikefont"/>
    <w:uiPriority w:val="99"/>
    <w:semiHidden/>
    <w:unhideWhenUsed/>
    <w:rsid w:val="009200F4"/>
    <w:rPr>
      <w:color w:val="9AD3F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5179">
      <w:bodyDiv w:val="1"/>
      <w:marLeft w:val="0"/>
      <w:marRight w:val="0"/>
      <w:marTop w:val="0"/>
      <w:marBottom w:val="0"/>
      <w:divBdr>
        <w:top w:val="none" w:sz="0" w:space="0" w:color="auto"/>
        <w:left w:val="none" w:sz="0" w:space="0" w:color="auto"/>
        <w:bottom w:val="none" w:sz="0" w:space="0" w:color="auto"/>
        <w:right w:val="none" w:sz="0" w:space="0" w:color="auto"/>
      </w:divBdr>
    </w:div>
    <w:div w:id="470904032">
      <w:bodyDiv w:val="1"/>
      <w:marLeft w:val="0"/>
      <w:marRight w:val="0"/>
      <w:marTop w:val="0"/>
      <w:marBottom w:val="0"/>
      <w:divBdr>
        <w:top w:val="none" w:sz="0" w:space="0" w:color="auto"/>
        <w:left w:val="none" w:sz="0" w:space="0" w:color="auto"/>
        <w:bottom w:val="none" w:sz="0" w:space="0" w:color="auto"/>
        <w:right w:val="none" w:sz="0" w:space="0" w:color="auto"/>
      </w:divBdr>
    </w:div>
    <w:div w:id="474294220">
      <w:bodyDiv w:val="1"/>
      <w:marLeft w:val="0"/>
      <w:marRight w:val="0"/>
      <w:marTop w:val="0"/>
      <w:marBottom w:val="0"/>
      <w:divBdr>
        <w:top w:val="none" w:sz="0" w:space="0" w:color="auto"/>
        <w:left w:val="none" w:sz="0" w:space="0" w:color="auto"/>
        <w:bottom w:val="none" w:sz="0" w:space="0" w:color="auto"/>
        <w:right w:val="none" w:sz="0" w:space="0" w:color="auto"/>
      </w:divBdr>
    </w:div>
    <w:div w:id="554851540">
      <w:bodyDiv w:val="1"/>
      <w:marLeft w:val="0"/>
      <w:marRight w:val="0"/>
      <w:marTop w:val="0"/>
      <w:marBottom w:val="0"/>
      <w:divBdr>
        <w:top w:val="none" w:sz="0" w:space="0" w:color="auto"/>
        <w:left w:val="none" w:sz="0" w:space="0" w:color="auto"/>
        <w:bottom w:val="none" w:sz="0" w:space="0" w:color="auto"/>
        <w:right w:val="none" w:sz="0" w:space="0" w:color="auto"/>
      </w:divBdr>
    </w:div>
    <w:div w:id="741563595">
      <w:bodyDiv w:val="1"/>
      <w:marLeft w:val="0"/>
      <w:marRight w:val="0"/>
      <w:marTop w:val="0"/>
      <w:marBottom w:val="0"/>
      <w:divBdr>
        <w:top w:val="none" w:sz="0" w:space="0" w:color="auto"/>
        <w:left w:val="none" w:sz="0" w:space="0" w:color="auto"/>
        <w:bottom w:val="none" w:sz="0" w:space="0" w:color="auto"/>
        <w:right w:val="none" w:sz="0" w:space="0" w:color="auto"/>
      </w:divBdr>
    </w:div>
    <w:div w:id="1148866145">
      <w:bodyDiv w:val="1"/>
      <w:marLeft w:val="0"/>
      <w:marRight w:val="0"/>
      <w:marTop w:val="0"/>
      <w:marBottom w:val="0"/>
      <w:divBdr>
        <w:top w:val="none" w:sz="0" w:space="0" w:color="auto"/>
        <w:left w:val="none" w:sz="0" w:space="0" w:color="auto"/>
        <w:bottom w:val="none" w:sz="0" w:space="0" w:color="auto"/>
        <w:right w:val="none" w:sz="0" w:space="0" w:color="auto"/>
      </w:divBdr>
    </w:div>
    <w:div w:id="1412696844">
      <w:bodyDiv w:val="1"/>
      <w:marLeft w:val="0"/>
      <w:marRight w:val="0"/>
      <w:marTop w:val="0"/>
      <w:marBottom w:val="0"/>
      <w:divBdr>
        <w:top w:val="none" w:sz="0" w:space="0" w:color="auto"/>
        <w:left w:val="none" w:sz="0" w:space="0" w:color="auto"/>
        <w:bottom w:val="none" w:sz="0" w:space="0" w:color="auto"/>
        <w:right w:val="none" w:sz="0" w:space="0" w:color="auto"/>
      </w:divBdr>
    </w:div>
    <w:div w:id="1524855134">
      <w:bodyDiv w:val="1"/>
      <w:marLeft w:val="0"/>
      <w:marRight w:val="0"/>
      <w:marTop w:val="0"/>
      <w:marBottom w:val="0"/>
      <w:divBdr>
        <w:top w:val="none" w:sz="0" w:space="0" w:color="auto"/>
        <w:left w:val="none" w:sz="0" w:space="0" w:color="auto"/>
        <w:bottom w:val="none" w:sz="0" w:space="0" w:color="auto"/>
        <w:right w:val="none" w:sz="0" w:space="0" w:color="auto"/>
      </w:divBdr>
    </w:div>
    <w:div w:id="1981424267">
      <w:bodyDiv w:val="1"/>
      <w:marLeft w:val="0"/>
      <w:marRight w:val="0"/>
      <w:marTop w:val="0"/>
      <w:marBottom w:val="0"/>
      <w:divBdr>
        <w:top w:val="none" w:sz="0" w:space="0" w:color="auto"/>
        <w:left w:val="none" w:sz="0" w:space="0" w:color="auto"/>
        <w:bottom w:val="none" w:sz="0" w:space="0" w:color="auto"/>
        <w:right w:val="none" w:sz="0" w:space="0" w:color="auto"/>
      </w:divBdr>
      <w:divsChild>
        <w:div w:id="1693994761">
          <w:marLeft w:val="1080"/>
          <w:marRight w:val="0"/>
          <w:marTop w:val="100"/>
          <w:marBottom w:val="0"/>
          <w:divBdr>
            <w:top w:val="none" w:sz="0" w:space="0" w:color="auto"/>
            <w:left w:val="none" w:sz="0" w:space="0" w:color="auto"/>
            <w:bottom w:val="none" w:sz="0" w:space="0" w:color="auto"/>
            <w:right w:val="none" w:sz="0" w:space="0" w:color="auto"/>
          </w:divBdr>
        </w:div>
        <w:div w:id="367536150">
          <w:marLeft w:val="1080"/>
          <w:marRight w:val="0"/>
          <w:marTop w:val="100"/>
          <w:marBottom w:val="0"/>
          <w:divBdr>
            <w:top w:val="none" w:sz="0" w:space="0" w:color="auto"/>
            <w:left w:val="none" w:sz="0" w:space="0" w:color="auto"/>
            <w:bottom w:val="none" w:sz="0" w:space="0" w:color="auto"/>
            <w:right w:val="none" w:sz="0" w:space="0" w:color="auto"/>
          </w:divBdr>
        </w:div>
        <w:div w:id="765469094">
          <w:marLeft w:val="1080"/>
          <w:marRight w:val="0"/>
          <w:marTop w:val="100"/>
          <w:marBottom w:val="0"/>
          <w:divBdr>
            <w:top w:val="none" w:sz="0" w:space="0" w:color="auto"/>
            <w:left w:val="none" w:sz="0" w:space="0" w:color="auto"/>
            <w:bottom w:val="none" w:sz="0" w:space="0" w:color="auto"/>
            <w:right w:val="none" w:sz="0" w:space="0" w:color="auto"/>
          </w:divBdr>
        </w:div>
      </w:divsChild>
    </w:div>
    <w:div w:id="20089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riigiteataja.ee/akt/123122019005" TargetMode="External"/><Relationship Id="rId26" Type="http://schemas.openxmlformats.org/officeDocument/2006/relationships/hyperlink" Target="https://kontor.rik.ee/projektid_valispartneritega/Shared%20Documents/RE%20planeerimine%20ja%20seire/Juhendid%20ja%20vormid/RE%20ja%20RES%20protsessi%20juhend/Valitsemisala%20RE,RES%20juhend/RES%202025-2028/Vormid/%C3%95igusaktid,%20mis%20tuleb%20esitada%20Riigikogule%20enne%20RE%20eeln%C3%B5u%20esitamist.xlsx?d=w00b4c74598344e698dc8649cb944d4e6" TargetMode="External"/><Relationship Id="rId39" Type="http://schemas.openxmlformats.org/officeDocument/2006/relationships/footer" Target="footer1.xml"/><Relationship Id="rId21" Type="http://schemas.openxmlformats.org/officeDocument/2006/relationships/hyperlink" Target="https://www.riigiteataja.ee/akt/125112022006" TargetMode="External"/><Relationship Id="rId34" Type="http://schemas.openxmlformats.org/officeDocument/2006/relationships/hyperlink" Target="https://www.fin.ee/media/10869/download" TargetMode="External"/><Relationship Id="rId42"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riigiteataja.ee/akt/121122019026" TargetMode="External"/><Relationship Id="rId29" Type="http://schemas.openxmlformats.org/officeDocument/2006/relationships/hyperlink" Target="mailto:tere@rmit.e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iigiteataja.ee/akt/106072023084" TargetMode="External"/><Relationship Id="rId32" Type="http://schemas.openxmlformats.org/officeDocument/2006/relationships/hyperlink" Target="https://kontor.rik.ee/projektid_valispartneritega/Shared%20Documents/RE%20planeerimine%20ja%20seire/Juhendid%20ja%20vormid/RE%20ja%20RES%20protsessi%20juhend/Valitsemisala%20RE,RES%20juhend/RES%202025-2028/Vormid/%C3%95igusaktide%20LT%20vorm.xlsx?d=w103993c2abb14e97a1f675c3ab5ba55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www.riigiteataja.ee/akt/109122022029" TargetMode="External"/><Relationship Id="rId28" Type="http://schemas.openxmlformats.org/officeDocument/2006/relationships/hyperlink" Target="https://www.fin.ee/riigi-rahandus-ja-maksud/riigieelarve-ja-eelarvestrateegia/tegevuspohise-eelarvestamise-kasiraamat/reis-juhendid" TargetMode="External"/><Relationship Id="rId36"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https://www.riigiteataja.ee/akt/131122021030" TargetMode="External"/><Relationship Id="rId31" Type="http://schemas.openxmlformats.org/officeDocument/2006/relationships/hyperlink" Target="https://kontor.rik.ee/projektid_valispartneritega/Shared%20Documents/RE%20planeerimine%20ja%20seire/Juhendid%20ja%20vormid/RE%20ja%20RES%20protsessi%20juhend/Valitsemisala%20RE,RES%20juhend/RES%202025-2028/Vormid/Programmi_vorm_2024.docx?d=wcbcf8753f95e439995daae27f964cf28"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www.riigiteataja.ee/akt/105052022027" TargetMode="External"/><Relationship Id="rId27" Type="http://schemas.openxmlformats.org/officeDocument/2006/relationships/hyperlink" Target="https://kontor.rik.ee/projektid_valispartneritega/Shared%20Documents/RE%20planeerimine%20ja%20seire/Juhendid%20ja%20vormid/RE%20ja%20RES%20protsessi%20juhend/Valitsemisala%20RE,RES%20juhend/RES%202025-2028/Vormid/%C3%95igusaktide%20LT%20vorm.xlsx?d=w103993c2abb14e97a1f675c3ab5ba55e" TargetMode="External"/><Relationship Id="rId30" Type="http://schemas.openxmlformats.org/officeDocument/2006/relationships/hyperlink" Target="https://kontor.rik.ee/projektid_valispartneritega/Shared%20Documents/RE%20planeerimine%20ja%20seire/Juhendid%20ja%20vormid/RE%20ja%20RES%20protsessi%20juhend/Valitsemisala%20RE,RES%20juhend/RES%202025-2028/Vormid/SR%20reservi%20vormid" TargetMode="External"/><Relationship Id="rId35" Type="http://schemas.openxmlformats.org/officeDocument/2006/relationships/hyperlink" Target="https://kontor.rik.ee/projektid_valispartneritega/Shared%20Documents/RE%20planeerimine%20ja%20seire/Juhendid%20ja%20vormid/RE%20ja%20RES%20protsessi%20juhend/Valitsemisala%20RE,RES%20juhend/RES%202025-2028/Vormid/SR%20reservi%20vormid"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s://www.riigiteataja.ee/akt/107122021005?leiaKehtiv" TargetMode="External"/><Relationship Id="rId25" Type="http://schemas.openxmlformats.org/officeDocument/2006/relationships/hyperlink" Target="https://kontor.rik.ee/projektid_valispartneritega/Shared%20Documents/RE%20planeerimine%20ja%20seire/Juhendid%20ja%20vormid/RE%20ja%20RES%20protsessi%20juhend/Valitsemisala%20RE,RES%20juhend/RES%202025-2028/Vormid/Programmi_vorm_2024.docx?d=wcbcf8753f95e439995daae27f964cf28" TargetMode="External"/><Relationship Id="rId33" Type="http://schemas.openxmlformats.org/officeDocument/2006/relationships/hyperlink" Target="https://kontor.rik.ee/projektid_valispartneritega/Shared%20Documents/RE%20planeerimine%20ja%20seire/Juhendid%20ja%20vormid/RE%20ja%20RES%20protsessi%20juhend/Valitsemisala%20RE,RES%20juhend/RES%202025-2028/Vormid/%C3%95igusaktid,%20mis%20tuleb%20esitada%20Riigikogule%20enne%20RE%20eeln%C3%B5u%20esitamist.xlsx?d=w00b4c74598344e698dc8649cb944d4e6"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diagrams/_rels/data1.xml.rels><?xml version="1.0" encoding="UTF-8" standalone="yes"?>
<Relationships xmlns="http://schemas.openxmlformats.org/package/2006/relationships"><Relationship Id="rId2" Type="http://schemas.openxmlformats.org/officeDocument/2006/relationships/hyperlink" Target="#_RE_rakendamine,_sh"/><Relationship Id="rId1" Type="http://schemas.openxmlformats.org/officeDocument/2006/relationships/hyperlink" Target="#_2.1._RE_j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FFEDD4-B51E-466A-A954-C6C121DFF3A0}" type="doc">
      <dgm:prSet loTypeId="urn:microsoft.com/office/officeart/2005/8/layout/hChevron3" loCatId="process" qsTypeId="urn:microsoft.com/office/officeart/2005/8/quickstyle/simple1" qsCatId="simple" csTypeId="urn:microsoft.com/office/officeart/2005/8/colors/accent1_2" csCatId="accent1" phldr="1"/>
      <dgm:spPr/>
    </dgm:pt>
    <dgm:pt modelId="{DCAA44A3-9332-4A50-85DA-7BE06FD50CB9}">
      <dgm:prSet phldrT="[Tekst]"/>
      <dgm:spPr/>
      <dgm:t>
        <a:bodyPr/>
        <a:lstStyle/>
        <a:p>
          <a:r>
            <a:rPr lang="et-EE"/>
            <a:t>2.1. </a:t>
          </a:r>
        </a:p>
        <a:p>
          <a:r>
            <a:rPr lang="et-EE"/>
            <a:t>RE ja RES-i koostamine</a:t>
          </a:r>
        </a:p>
      </dgm:t>
      <dgm:extLst>
        <a:ext uri="{E40237B7-FDA0-4F09-8148-C483321AD2D9}">
          <dgm14:cNvPr xmlns:dgm14="http://schemas.microsoft.com/office/drawing/2010/diagram" id="0" name="">
            <a:hlinkClick xmlns:r="http://schemas.openxmlformats.org/officeDocument/2006/relationships" r:id="rId1"/>
          </dgm14:cNvPr>
        </a:ext>
      </dgm:extLst>
    </dgm:pt>
    <dgm:pt modelId="{71F1A778-E95C-49C0-95B2-CD15084646FD}" type="parTrans" cxnId="{8A83EE50-420B-48C9-8FB2-A81985B457AC}">
      <dgm:prSet/>
      <dgm:spPr/>
      <dgm:t>
        <a:bodyPr/>
        <a:lstStyle/>
        <a:p>
          <a:endParaRPr lang="et-EE"/>
        </a:p>
      </dgm:t>
    </dgm:pt>
    <dgm:pt modelId="{5A291DFF-3F3E-4439-A8D9-A115AECF98AA}" type="sibTrans" cxnId="{8A83EE50-420B-48C9-8FB2-A81985B457AC}">
      <dgm:prSet/>
      <dgm:spPr/>
      <dgm:t>
        <a:bodyPr/>
        <a:lstStyle/>
        <a:p>
          <a:endParaRPr lang="et-EE"/>
        </a:p>
      </dgm:t>
    </dgm:pt>
    <dgm:pt modelId="{FD25FC93-4D76-4102-B846-BD80258CD351}">
      <dgm:prSet phldrT="[Tekst]"/>
      <dgm:spPr/>
      <dgm:t>
        <a:bodyPr/>
        <a:lstStyle/>
        <a:p>
          <a:r>
            <a:rPr lang="et-EE"/>
            <a:t>2.2. </a:t>
          </a:r>
        </a:p>
        <a:p>
          <a:r>
            <a:rPr lang="et-EE"/>
            <a:t>RE rakendamine, sh muutmine</a:t>
          </a:r>
        </a:p>
      </dgm:t>
      <dgm:extLst>
        <a:ext uri="{E40237B7-FDA0-4F09-8148-C483321AD2D9}">
          <dgm14:cNvPr xmlns:dgm14="http://schemas.microsoft.com/office/drawing/2010/diagram" id="0" name="">
            <a:hlinkClick xmlns:r="http://schemas.openxmlformats.org/officeDocument/2006/relationships" r:id="rId2"/>
          </dgm14:cNvPr>
        </a:ext>
      </dgm:extLst>
    </dgm:pt>
    <dgm:pt modelId="{E5AA06C1-1729-4F7B-917A-60B4A5B27281}" type="parTrans" cxnId="{EA68B040-C1F9-456C-AEC3-E2454EB68516}">
      <dgm:prSet/>
      <dgm:spPr/>
      <dgm:t>
        <a:bodyPr/>
        <a:lstStyle/>
        <a:p>
          <a:endParaRPr lang="et-EE"/>
        </a:p>
      </dgm:t>
    </dgm:pt>
    <dgm:pt modelId="{19F424D5-0B9C-4F66-B716-58FED388BE65}" type="sibTrans" cxnId="{EA68B040-C1F9-456C-AEC3-E2454EB68516}">
      <dgm:prSet/>
      <dgm:spPr/>
      <dgm:t>
        <a:bodyPr/>
        <a:lstStyle/>
        <a:p>
          <a:endParaRPr lang="et-EE"/>
        </a:p>
      </dgm:t>
    </dgm:pt>
    <dgm:pt modelId="{C08192F9-F444-452F-88A0-35CE0B159753}">
      <dgm:prSet phldrT="[Tekst]"/>
      <dgm:spPr/>
      <dgm:t>
        <a:bodyPr/>
        <a:lstStyle/>
        <a:p>
          <a:r>
            <a:rPr lang="et-EE"/>
            <a:t>2.3. </a:t>
          </a:r>
        </a:p>
        <a:p>
          <a:r>
            <a:rPr lang="et-EE"/>
            <a:t>RE seire ja aruandlus</a:t>
          </a:r>
        </a:p>
      </dgm:t>
    </dgm:pt>
    <dgm:pt modelId="{0C989B46-77AB-4C51-841D-16FDE7BED630}" type="parTrans" cxnId="{BBB86991-EF36-4AEC-BA6C-AEAF9FA2CAA8}">
      <dgm:prSet/>
      <dgm:spPr/>
      <dgm:t>
        <a:bodyPr/>
        <a:lstStyle/>
        <a:p>
          <a:endParaRPr lang="et-EE"/>
        </a:p>
      </dgm:t>
    </dgm:pt>
    <dgm:pt modelId="{CD298938-EE1E-4390-B6BC-4AC9280E9235}" type="sibTrans" cxnId="{BBB86991-EF36-4AEC-BA6C-AEAF9FA2CAA8}">
      <dgm:prSet/>
      <dgm:spPr/>
      <dgm:t>
        <a:bodyPr/>
        <a:lstStyle/>
        <a:p>
          <a:endParaRPr lang="et-EE"/>
        </a:p>
      </dgm:t>
    </dgm:pt>
    <dgm:pt modelId="{687C069B-A304-4909-8304-AD7E15724E68}" type="pres">
      <dgm:prSet presAssocID="{1DFFEDD4-B51E-466A-A954-C6C121DFF3A0}" presName="Name0" presStyleCnt="0">
        <dgm:presLayoutVars>
          <dgm:dir/>
          <dgm:resizeHandles val="exact"/>
        </dgm:presLayoutVars>
      </dgm:prSet>
      <dgm:spPr/>
    </dgm:pt>
    <dgm:pt modelId="{7AECA753-0111-4DB7-871B-558D2D93BDE4}" type="pres">
      <dgm:prSet presAssocID="{DCAA44A3-9332-4A50-85DA-7BE06FD50CB9}" presName="parTxOnly" presStyleLbl="node1" presStyleIdx="0" presStyleCnt="3">
        <dgm:presLayoutVars>
          <dgm:bulletEnabled val="1"/>
        </dgm:presLayoutVars>
      </dgm:prSet>
      <dgm:spPr/>
    </dgm:pt>
    <dgm:pt modelId="{A905CF3B-70DA-493B-BD33-FD2600DFE734}" type="pres">
      <dgm:prSet presAssocID="{5A291DFF-3F3E-4439-A8D9-A115AECF98AA}" presName="parSpace" presStyleCnt="0"/>
      <dgm:spPr/>
    </dgm:pt>
    <dgm:pt modelId="{E2249FD9-3EF9-40E5-AA74-4BA345C7C994}" type="pres">
      <dgm:prSet presAssocID="{FD25FC93-4D76-4102-B846-BD80258CD351}" presName="parTxOnly" presStyleLbl="node1" presStyleIdx="1" presStyleCnt="3" custLinFactNeighborX="-4518" custLinFactNeighborY="-753">
        <dgm:presLayoutVars>
          <dgm:bulletEnabled val="1"/>
        </dgm:presLayoutVars>
      </dgm:prSet>
      <dgm:spPr/>
    </dgm:pt>
    <dgm:pt modelId="{387AD4E9-8C31-4904-B633-AB4E56B97B22}" type="pres">
      <dgm:prSet presAssocID="{19F424D5-0B9C-4F66-B716-58FED388BE65}" presName="parSpace" presStyleCnt="0"/>
      <dgm:spPr/>
    </dgm:pt>
    <dgm:pt modelId="{9ACD3619-588C-4AF0-B551-960C228E93EC}" type="pres">
      <dgm:prSet presAssocID="{C08192F9-F444-452F-88A0-35CE0B159753}" presName="parTxOnly" presStyleLbl="node1" presStyleIdx="2" presStyleCnt="3">
        <dgm:presLayoutVars>
          <dgm:bulletEnabled val="1"/>
        </dgm:presLayoutVars>
      </dgm:prSet>
      <dgm:spPr/>
    </dgm:pt>
  </dgm:ptLst>
  <dgm:cxnLst>
    <dgm:cxn modelId="{9038861D-9AC6-4B65-9CA0-B256A10B1727}" type="presOf" srcId="{FD25FC93-4D76-4102-B846-BD80258CD351}" destId="{E2249FD9-3EF9-40E5-AA74-4BA345C7C994}" srcOrd="0" destOrd="0" presId="urn:microsoft.com/office/officeart/2005/8/layout/hChevron3"/>
    <dgm:cxn modelId="{F3CC3D24-E5D0-4C3A-8668-9DAC440D4447}" type="presOf" srcId="{1DFFEDD4-B51E-466A-A954-C6C121DFF3A0}" destId="{687C069B-A304-4909-8304-AD7E15724E68}" srcOrd="0" destOrd="0" presId="urn:microsoft.com/office/officeart/2005/8/layout/hChevron3"/>
    <dgm:cxn modelId="{EA68B040-C1F9-456C-AEC3-E2454EB68516}" srcId="{1DFFEDD4-B51E-466A-A954-C6C121DFF3A0}" destId="{FD25FC93-4D76-4102-B846-BD80258CD351}" srcOrd="1" destOrd="0" parTransId="{E5AA06C1-1729-4F7B-917A-60B4A5B27281}" sibTransId="{19F424D5-0B9C-4F66-B716-58FED388BE65}"/>
    <dgm:cxn modelId="{8A83EE50-420B-48C9-8FB2-A81985B457AC}" srcId="{1DFFEDD4-B51E-466A-A954-C6C121DFF3A0}" destId="{DCAA44A3-9332-4A50-85DA-7BE06FD50CB9}" srcOrd="0" destOrd="0" parTransId="{71F1A778-E95C-49C0-95B2-CD15084646FD}" sibTransId="{5A291DFF-3F3E-4439-A8D9-A115AECF98AA}"/>
    <dgm:cxn modelId="{757BBB5A-6BA0-4642-AC5B-E4B9EAE72062}" type="presOf" srcId="{DCAA44A3-9332-4A50-85DA-7BE06FD50CB9}" destId="{7AECA753-0111-4DB7-871B-558D2D93BDE4}" srcOrd="0" destOrd="0" presId="urn:microsoft.com/office/officeart/2005/8/layout/hChevron3"/>
    <dgm:cxn modelId="{DDDB9380-0193-4747-BD60-462993154117}" type="presOf" srcId="{C08192F9-F444-452F-88A0-35CE0B159753}" destId="{9ACD3619-588C-4AF0-B551-960C228E93EC}" srcOrd="0" destOrd="0" presId="urn:microsoft.com/office/officeart/2005/8/layout/hChevron3"/>
    <dgm:cxn modelId="{BBB86991-EF36-4AEC-BA6C-AEAF9FA2CAA8}" srcId="{1DFFEDD4-B51E-466A-A954-C6C121DFF3A0}" destId="{C08192F9-F444-452F-88A0-35CE0B159753}" srcOrd="2" destOrd="0" parTransId="{0C989B46-77AB-4C51-841D-16FDE7BED630}" sibTransId="{CD298938-EE1E-4390-B6BC-4AC9280E9235}"/>
    <dgm:cxn modelId="{D957493D-4645-4F85-BE1A-735BD7056365}" type="presParOf" srcId="{687C069B-A304-4909-8304-AD7E15724E68}" destId="{7AECA753-0111-4DB7-871B-558D2D93BDE4}" srcOrd="0" destOrd="0" presId="urn:microsoft.com/office/officeart/2005/8/layout/hChevron3"/>
    <dgm:cxn modelId="{923C3D5F-96A9-420F-8D8B-E35F68659636}" type="presParOf" srcId="{687C069B-A304-4909-8304-AD7E15724E68}" destId="{A905CF3B-70DA-493B-BD33-FD2600DFE734}" srcOrd="1" destOrd="0" presId="urn:microsoft.com/office/officeart/2005/8/layout/hChevron3"/>
    <dgm:cxn modelId="{744BC4E1-D6F9-484C-9AB4-F6E49179B9F3}" type="presParOf" srcId="{687C069B-A304-4909-8304-AD7E15724E68}" destId="{E2249FD9-3EF9-40E5-AA74-4BA345C7C994}" srcOrd="2" destOrd="0" presId="urn:microsoft.com/office/officeart/2005/8/layout/hChevron3"/>
    <dgm:cxn modelId="{AA00BA10-05FA-4E2E-BE1B-4DA572403ACB}" type="presParOf" srcId="{687C069B-A304-4909-8304-AD7E15724E68}" destId="{387AD4E9-8C31-4904-B633-AB4E56B97B22}" srcOrd="3" destOrd="0" presId="urn:microsoft.com/office/officeart/2005/8/layout/hChevron3"/>
    <dgm:cxn modelId="{59D530B4-052E-4717-8A3E-BE238B7FFE78}" type="presParOf" srcId="{687C069B-A304-4909-8304-AD7E15724E68}" destId="{9ACD3619-588C-4AF0-B551-960C228E93EC}" srcOrd="4" destOrd="0" presId="urn:microsoft.com/office/officeart/2005/8/layout/hChevron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ECA753-0111-4DB7-871B-558D2D93BDE4}">
      <dsp:nvSpPr>
        <dsp:cNvPr id="0" name=""/>
        <dsp:cNvSpPr/>
      </dsp:nvSpPr>
      <dsp:spPr>
        <a:xfrm>
          <a:off x="2721" y="0"/>
          <a:ext cx="2379645" cy="742341"/>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4676" tIns="37338" rIns="18669" bIns="37338" numCol="1" spcCol="1270" anchor="ctr" anchorCtr="0">
          <a:noAutofit/>
        </a:bodyPr>
        <a:lstStyle/>
        <a:p>
          <a:pPr marL="0" lvl="0" indent="0" algn="ctr" defTabSz="622300">
            <a:lnSpc>
              <a:spcPct val="90000"/>
            </a:lnSpc>
            <a:spcBef>
              <a:spcPct val="0"/>
            </a:spcBef>
            <a:spcAft>
              <a:spcPct val="35000"/>
            </a:spcAft>
            <a:buNone/>
          </a:pPr>
          <a:r>
            <a:rPr lang="et-EE" sz="1400" kern="1200"/>
            <a:t>2.1. </a:t>
          </a:r>
        </a:p>
        <a:p>
          <a:pPr marL="0" lvl="0" indent="0" algn="ctr" defTabSz="622300">
            <a:lnSpc>
              <a:spcPct val="90000"/>
            </a:lnSpc>
            <a:spcBef>
              <a:spcPct val="0"/>
            </a:spcBef>
            <a:spcAft>
              <a:spcPct val="35000"/>
            </a:spcAft>
            <a:buNone/>
          </a:pPr>
          <a:r>
            <a:rPr lang="et-EE" sz="1400" kern="1200"/>
            <a:t>RE ja RES-i koostamine</a:t>
          </a:r>
        </a:p>
      </dsp:txBody>
      <dsp:txXfrm>
        <a:off x="2721" y="0"/>
        <a:ext cx="2194060" cy="742341"/>
      </dsp:txXfrm>
    </dsp:sp>
    <dsp:sp modelId="{E2249FD9-3EF9-40E5-AA74-4BA345C7C994}">
      <dsp:nvSpPr>
        <dsp:cNvPr id="0" name=""/>
        <dsp:cNvSpPr/>
      </dsp:nvSpPr>
      <dsp:spPr>
        <a:xfrm>
          <a:off x="1884934" y="0"/>
          <a:ext cx="2379645" cy="74234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t-EE" sz="1400" kern="1200"/>
            <a:t>2.2. </a:t>
          </a:r>
        </a:p>
        <a:p>
          <a:pPr marL="0" lvl="0" indent="0" algn="ctr" defTabSz="622300">
            <a:lnSpc>
              <a:spcPct val="90000"/>
            </a:lnSpc>
            <a:spcBef>
              <a:spcPct val="0"/>
            </a:spcBef>
            <a:spcAft>
              <a:spcPct val="35000"/>
            </a:spcAft>
            <a:buNone/>
          </a:pPr>
          <a:r>
            <a:rPr lang="et-EE" sz="1400" kern="1200"/>
            <a:t>RE rakendamine, sh muutmine</a:t>
          </a:r>
        </a:p>
      </dsp:txBody>
      <dsp:txXfrm>
        <a:off x="2256105" y="0"/>
        <a:ext cx="1637304" cy="742341"/>
      </dsp:txXfrm>
    </dsp:sp>
    <dsp:sp modelId="{9ACD3619-588C-4AF0-B551-960C228E93EC}">
      <dsp:nvSpPr>
        <dsp:cNvPr id="0" name=""/>
        <dsp:cNvSpPr/>
      </dsp:nvSpPr>
      <dsp:spPr>
        <a:xfrm>
          <a:off x="3810153" y="0"/>
          <a:ext cx="2379645" cy="74234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t-EE" sz="1400" kern="1200"/>
            <a:t>2.3. </a:t>
          </a:r>
        </a:p>
        <a:p>
          <a:pPr marL="0" lvl="0" indent="0" algn="ctr" defTabSz="622300">
            <a:lnSpc>
              <a:spcPct val="90000"/>
            </a:lnSpc>
            <a:spcBef>
              <a:spcPct val="0"/>
            </a:spcBef>
            <a:spcAft>
              <a:spcPct val="35000"/>
            </a:spcAft>
            <a:buNone/>
          </a:pPr>
          <a:r>
            <a:rPr lang="et-EE" sz="1400" kern="1200"/>
            <a:t>RE seire ja aruandlus</a:t>
          </a:r>
        </a:p>
      </dsp:txBody>
      <dsp:txXfrm>
        <a:off x="4181324" y="0"/>
        <a:ext cx="1637304" cy="74234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oM_Theme">
  <a:themeElements>
    <a:clrScheme name="SoM">
      <a:dk1>
        <a:srgbClr val="1D1856"/>
      </a:dk1>
      <a:lt1>
        <a:srgbClr val="FFFFFF"/>
      </a:lt1>
      <a:dk2>
        <a:srgbClr val="498BFC"/>
      </a:dk2>
      <a:lt2>
        <a:srgbClr val="E7EAEA"/>
      </a:lt2>
      <a:accent1>
        <a:srgbClr val="498BFC"/>
      </a:accent1>
      <a:accent2>
        <a:srgbClr val="F1B400"/>
      </a:accent2>
      <a:accent3>
        <a:srgbClr val="E57B00"/>
      </a:accent3>
      <a:accent4>
        <a:srgbClr val="667C36"/>
      </a:accent4>
      <a:accent5>
        <a:srgbClr val="85B85B"/>
      </a:accent5>
      <a:accent6>
        <a:srgbClr val="9AD3FC"/>
      </a:accent6>
      <a:hlink>
        <a:srgbClr val="0064FF"/>
      </a:hlink>
      <a:folHlink>
        <a:srgbClr val="9AD3FC"/>
      </a:folHlink>
    </a:clrScheme>
    <a:fontScheme name="SoM_Kontor">
      <a:majorFont>
        <a:latin typeface="Roboto Medium"/>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w="9017" cap="flat">
          <a:noFill/>
          <a:prstDash val="solid"/>
          <a:miter/>
        </a:ln>
      </a:spPr>
      <a:bodyPr rtlCol="0" anchor="ctr"/>
      <a:lstStyle>
        <a:defPPr algn="l">
          <a:defRPr>
            <a:solidFill>
              <a:schemeClr val="accent2"/>
            </a:solidFill>
          </a:defRPr>
        </a:defPPr>
      </a:lstStyle>
    </a:spDef>
    <a:lnDef>
      <a:spPr>
        <a:ln w="28575">
          <a:solidFill>
            <a:schemeClr val="accent5"/>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SoM_Theme" id="{6EC58401-6AD4-B444-B6DC-C17A92978B69}" vid="{6CA1663A-6626-0945-8D99-0BD3C3D163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HXU5DPSK444F-1907963284-15534</_dlc_DocId>
    <_dlc_DocIdUrl xmlns="aff8a95a-bdca-4bd1-9f28-df5ebd643b89">
      <Url>https://kontor.rik.ee/projektid_valispartneritega/_layouts/15/DocIdRedir.aspx?ID=HXU5DPSK444F-1907963284-15534</Url>
      <Description>HXU5DPSK444F-1907963284-15534</Description>
    </_dlc_DocIdUrl>
    <Lisainfo xmlns="a73be6a9-67eb-46ae-9de8-8938dc5167a5" xsi:nil="true"/>
    <muutmisaeg xmlns="a73be6a9-67eb-46ae-9de8-8938dc5167a5" xsi:nil="true"/>
    <Valdkond xmlns="a73be6a9-67eb-46ae-9de8-8938dc5167a5"/>
    <Vastutaja xmlns="a73be6a9-67eb-46ae-9de8-8938dc5167a5">
      <UserInfo>
        <DisplayName/>
        <AccountId xsi:nil="true"/>
        <AccountType/>
      </UserInfo>
    </Vastutaja>
  </documentManagement>
</p:properties>
</file>

<file path=customXml/itemProps1.xml><?xml version="1.0" encoding="utf-8"?>
<ds:datastoreItem xmlns:ds="http://schemas.openxmlformats.org/officeDocument/2006/customXml" ds:itemID="{57B1A1D2-3FA0-4246-B94B-876BE74BDBF8}">
  <ds:schemaRefs>
    <ds:schemaRef ds:uri="http://schemas.openxmlformats.org/officeDocument/2006/bibliography"/>
  </ds:schemaRefs>
</ds:datastoreItem>
</file>

<file path=customXml/itemProps2.xml><?xml version="1.0" encoding="utf-8"?>
<ds:datastoreItem xmlns:ds="http://schemas.openxmlformats.org/officeDocument/2006/customXml" ds:itemID="{CE138D49-70E8-4521-8099-F3BF9644C080}">
  <ds:schemaRefs>
    <ds:schemaRef ds:uri="http://schemas.microsoft.com/sharepoint/events"/>
  </ds:schemaRefs>
</ds:datastoreItem>
</file>

<file path=customXml/itemProps3.xml><?xml version="1.0" encoding="utf-8"?>
<ds:datastoreItem xmlns:ds="http://schemas.openxmlformats.org/officeDocument/2006/customXml" ds:itemID="{573D5A31-848D-4158-8E9F-FDD740FDE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B83C-5DA4-414F-9309-B199E5A46E7C}">
  <ds:schemaRefs>
    <ds:schemaRef ds:uri="http://schemas.microsoft.com/sharepoint/v3/contenttype/forms"/>
  </ds:schemaRefs>
</ds:datastoreItem>
</file>

<file path=customXml/itemProps5.xml><?xml version="1.0" encoding="utf-8"?>
<ds:datastoreItem xmlns:ds="http://schemas.openxmlformats.org/officeDocument/2006/customXml" ds:itemID="{D986C4F5-29E0-4A46-BF08-0BC4CA5F9BB8}">
  <ds:schemaRefs>
    <ds:schemaRef ds:uri="http://schemas.microsoft.com/office/infopath/2007/PartnerControls"/>
    <ds:schemaRef ds:uri="http://schemas.openxmlformats.org/package/2006/metadata/core-properties"/>
    <ds:schemaRef ds:uri="http://purl.org/dc/elements/1.1/"/>
    <ds:schemaRef ds:uri="aff8a95a-bdca-4bd1-9f28-df5ebd643b89"/>
    <ds:schemaRef ds:uri="http://schemas.microsoft.com/office/2006/documentManagement/types"/>
    <ds:schemaRef ds:uri="http://www.w3.org/XML/1998/namespace"/>
    <ds:schemaRef ds:uri="http://purl.org/dc/dcmitype/"/>
    <ds:schemaRef ds:uri="a73be6a9-67eb-46ae-9de8-8938dc5167a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5891</Words>
  <Characters>34172</Characters>
  <Application>Microsoft Office Word</Application>
  <DocSecurity>0</DocSecurity>
  <Lines>284</Lines>
  <Paragraphs>79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39984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Adamson</dc:creator>
  <cp:keywords/>
  <dc:description/>
  <cp:lastModifiedBy>Sirli Jurjev</cp:lastModifiedBy>
  <cp:revision>2</cp:revision>
  <dcterms:created xsi:type="dcterms:W3CDTF">2024-03-06T13:33:00Z</dcterms:created>
  <dcterms:modified xsi:type="dcterms:W3CDTF">2024-03-06T13:33:00Z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49becf73-80c9-4df4-8454-066ad81f327f</vt:lpwstr>
  </property>
</Properties>
</file>